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A1AF" w14:textId="155C92FC" w:rsidR="009635B4" w:rsidRPr="00594178" w:rsidRDefault="0055170F" w:rsidP="00AC7251">
      <w:pPr>
        <w:jc w:val="center"/>
        <w:rPr>
          <w:rFonts w:ascii="Arial" w:hAnsi="Arial" w:cs="Arial"/>
          <w:b/>
          <w:sz w:val="24"/>
          <w:szCs w:val="24"/>
        </w:rPr>
      </w:pPr>
      <w:bookmarkStart w:id="0" w:name="_Hlk93922243"/>
      <w:bookmarkEnd w:id="0"/>
      <w:r w:rsidRPr="00594178">
        <w:rPr>
          <w:rFonts w:ascii="Arial" w:hAnsi="Arial" w:cs="Arial"/>
          <w:b/>
          <w:sz w:val="24"/>
          <w:szCs w:val="24"/>
        </w:rPr>
        <w:t>MINUTES OF THE THEBERTON AND EASTBRIDGE PARISH COUNCIL</w:t>
      </w:r>
      <w:r w:rsidR="007A3B6F" w:rsidRPr="00594178">
        <w:rPr>
          <w:rFonts w:ascii="Arial" w:hAnsi="Arial" w:cs="Arial"/>
          <w:b/>
          <w:sz w:val="24"/>
          <w:szCs w:val="24"/>
        </w:rPr>
        <w:t xml:space="preserve"> </w:t>
      </w:r>
      <w:r w:rsidRPr="00594178">
        <w:rPr>
          <w:rFonts w:ascii="Arial" w:hAnsi="Arial" w:cs="Arial"/>
          <w:b/>
          <w:sz w:val="24"/>
          <w:szCs w:val="24"/>
        </w:rPr>
        <w:t>MEETING</w:t>
      </w:r>
      <w:r w:rsidR="00913CF3" w:rsidRPr="00594178">
        <w:rPr>
          <w:rFonts w:ascii="Arial" w:hAnsi="Arial" w:cs="Arial"/>
          <w:b/>
          <w:sz w:val="24"/>
          <w:szCs w:val="24"/>
        </w:rPr>
        <w:t xml:space="preserve"> </w:t>
      </w:r>
      <w:r w:rsidRPr="00594178">
        <w:rPr>
          <w:rFonts w:ascii="Arial" w:hAnsi="Arial" w:cs="Arial"/>
          <w:b/>
          <w:sz w:val="24"/>
          <w:szCs w:val="24"/>
        </w:rPr>
        <w:t>HELD</w:t>
      </w:r>
      <w:r w:rsidR="007A3B6F" w:rsidRPr="00594178">
        <w:rPr>
          <w:rFonts w:ascii="Arial" w:hAnsi="Arial" w:cs="Arial"/>
          <w:b/>
          <w:sz w:val="24"/>
          <w:szCs w:val="24"/>
        </w:rPr>
        <w:t xml:space="preserve"> </w:t>
      </w:r>
      <w:r w:rsidRPr="00594178">
        <w:rPr>
          <w:rFonts w:ascii="Arial" w:hAnsi="Arial" w:cs="Arial"/>
          <w:b/>
          <w:sz w:val="24"/>
          <w:szCs w:val="24"/>
        </w:rPr>
        <w:t xml:space="preserve">ON WEDNESDAY </w:t>
      </w:r>
      <w:r w:rsidR="00152DB6">
        <w:rPr>
          <w:rFonts w:ascii="Arial" w:hAnsi="Arial" w:cs="Arial"/>
          <w:b/>
          <w:sz w:val="24"/>
          <w:szCs w:val="24"/>
        </w:rPr>
        <w:t>9</w:t>
      </w:r>
      <w:r w:rsidR="00152DB6" w:rsidRPr="00152DB6">
        <w:rPr>
          <w:rFonts w:ascii="Arial" w:hAnsi="Arial" w:cs="Arial"/>
          <w:b/>
          <w:sz w:val="24"/>
          <w:szCs w:val="24"/>
          <w:vertAlign w:val="superscript"/>
        </w:rPr>
        <w:t>th</w:t>
      </w:r>
      <w:r w:rsidR="00152DB6">
        <w:rPr>
          <w:rFonts w:ascii="Arial" w:hAnsi="Arial" w:cs="Arial"/>
          <w:b/>
          <w:sz w:val="24"/>
          <w:szCs w:val="24"/>
        </w:rPr>
        <w:t xml:space="preserve"> </w:t>
      </w:r>
      <w:r w:rsidR="007F4938">
        <w:rPr>
          <w:rFonts w:ascii="Arial" w:hAnsi="Arial" w:cs="Arial"/>
          <w:b/>
          <w:sz w:val="24"/>
          <w:szCs w:val="24"/>
        </w:rPr>
        <w:t>MARCH</w:t>
      </w:r>
      <w:r w:rsidRPr="00594178">
        <w:rPr>
          <w:rFonts w:ascii="Arial" w:hAnsi="Arial" w:cs="Arial"/>
          <w:b/>
          <w:sz w:val="24"/>
          <w:szCs w:val="24"/>
        </w:rPr>
        <w:t xml:space="preserve"> 202</w:t>
      </w:r>
      <w:r w:rsidR="00EE339B">
        <w:rPr>
          <w:rFonts w:ascii="Arial" w:hAnsi="Arial" w:cs="Arial"/>
          <w:b/>
          <w:sz w:val="24"/>
          <w:szCs w:val="24"/>
        </w:rPr>
        <w:t>2</w:t>
      </w:r>
      <w:r w:rsidRPr="00594178">
        <w:rPr>
          <w:rFonts w:ascii="Arial" w:hAnsi="Arial" w:cs="Arial"/>
          <w:b/>
          <w:sz w:val="24"/>
          <w:szCs w:val="24"/>
        </w:rPr>
        <w:t xml:space="preserve"> AT </w:t>
      </w:r>
      <w:r w:rsidR="00CE4B01" w:rsidRPr="00594178">
        <w:rPr>
          <w:rFonts w:ascii="Arial" w:hAnsi="Arial" w:cs="Arial"/>
          <w:b/>
          <w:sz w:val="24"/>
          <w:szCs w:val="24"/>
        </w:rPr>
        <w:t>7</w:t>
      </w:r>
      <w:r w:rsidRPr="00594178">
        <w:rPr>
          <w:rFonts w:ascii="Arial" w:hAnsi="Arial" w:cs="Arial"/>
          <w:b/>
          <w:sz w:val="24"/>
          <w:szCs w:val="24"/>
        </w:rPr>
        <w:t>:</w:t>
      </w:r>
      <w:r w:rsidR="00983D23" w:rsidRPr="00594178">
        <w:rPr>
          <w:rFonts w:ascii="Arial" w:hAnsi="Arial" w:cs="Arial"/>
          <w:b/>
          <w:sz w:val="24"/>
          <w:szCs w:val="24"/>
        </w:rPr>
        <w:t>0</w:t>
      </w:r>
      <w:r w:rsidRPr="00594178">
        <w:rPr>
          <w:rFonts w:ascii="Arial" w:hAnsi="Arial" w:cs="Arial"/>
          <w:b/>
          <w:sz w:val="24"/>
          <w:szCs w:val="24"/>
        </w:rPr>
        <w:t>0 PM</w:t>
      </w:r>
      <w:r w:rsidR="00983D23" w:rsidRPr="00594178">
        <w:rPr>
          <w:rFonts w:ascii="Arial" w:hAnsi="Arial" w:cs="Arial"/>
          <w:b/>
          <w:sz w:val="24"/>
          <w:szCs w:val="24"/>
        </w:rPr>
        <w:t xml:space="preserve"> AT JUBILEE HALL, THEBERTON</w:t>
      </w:r>
    </w:p>
    <w:p w14:paraId="4C4351D8" w14:textId="27A901D7" w:rsidR="00B648A1" w:rsidRPr="00594178" w:rsidRDefault="00983D23" w:rsidP="00983D23">
      <w:pPr>
        <w:rPr>
          <w:rFonts w:ascii="Arial" w:hAnsi="Arial" w:cs="Arial"/>
          <w:b/>
        </w:rPr>
      </w:pPr>
      <w:r w:rsidRPr="00594178">
        <w:rPr>
          <w:rFonts w:ascii="Arial" w:hAnsi="Arial" w:cs="Arial"/>
          <w:b/>
        </w:rPr>
        <w:t>1.</w:t>
      </w:r>
      <w:r w:rsidRPr="00594178">
        <w:rPr>
          <w:rFonts w:ascii="Arial" w:hAnsi="Arial" w:cs="Arial"/>
          <w:b/>
        </w:rPr>
        <w:tab/>
      </w:r>
      <w:r w:rsidR="0055170F" w:rsidRPr="00594178">
        <w:rPr>
          <w:rFonts w:ascii="Arial" w:hAnsi="Arial" w:cs="Arial"/>
          <w:b/>
        </w:rPr>
        <w:t>Attendance and Apologies</w:t>
      </w:r>
    </w:p>
    <w:tbl>
      <w:tblPr>
        <w:tblStyle w:val="TableGrid"/>
        <w:tblW w:w="9648" w:type="dxa"/>
        <w:tblBorders>
          <w:top w:val="nil"/>
          <w:left w:val="nil"/>
          <w:bottom w:val="nil"/>
          <w:right w:val="nil"/>
          <w:insideH w:val="nil"/>
          <w:insideV w:val="nil"/>
        </w:tblBorders>
        <w:tblLook w:val="04A0" w:firstRow="1" w:lastRow="0" w:firstColumn="1" w:lastColumn="0" w:noHBand="0" w:noVBand="1"/>
      </w:tblPr>
      <w:tblGrid>
        <w:gridCol w:w="4395"/>
        <w:gridCol w:w="5253"/>
      </w:tblGrid>
      <w:tr w:rsidR="00B648A1" w:rsidRPr="00594178" w14:paraId="5EA3356F" w14:textId="77777777" w:rsidTr="00983D23">
        <w:trPr>
          <w:trHeight w:val="2281"/>
        </w:trPr>
        <w:tc>
          <w:tcPr>
            <w:tcW w:w="4395" w:type="dxa"/>
            <w:tcBorders>
              <w:top w:val="nil"/>
              <w:left w:val="nil"/>
              <w:bottom w:val="nil"/>
              <w:right w:val="nil"/>
            </w:tcBorders>
            <w:shd w:val="clear" w:color="auto" w:fill="auto"/>
          </w:tcPr>
          <w:p w14:paraId="51B3C623" w14:textId="31149CF4" w:rsidR="000967C4" w:rsidRPr="00594178" w:rsidRDefault="0055170F">
            <w:pPr>
              <w:spacing w:after="0"/>
              <w:rPr>
                <w:rFonts w:ascii="Arial" w:hAnsi="Arial" w:cs="Arial"/>
              </w:rPr>
            </w:pPr>
            <w:r w:rsidRPr="00594178">
              <w:rPr>
                <w:rFonts w:ascii="Arial" w:hAnsi="Arial" w:cs="Arial"/>
                <w:b/>
              </w:rPr>
              <w:t>Attendees:</w:t>
            </w:r>
            <w:r w:rsidRPr="00594178">
              <w:rPr>
                <w:rFonts w:ascii="Arial" w:hAnsi="Arial" w:cs="Arial"/>
                <w:b/>
              </w:rPr>
              <w:br/>
            </w:r>
            <w:r w:rsidR="00D47432" w:rsidRPr="00594178">
              <w:rPr>
                <w:rFonts w:ascii="Arial" w:hAnsi="Arial" w:cs="Arial"/>
              </w:rPr>
              <w:t xml:space="preserve">Cllr. Stephen Brett </w:t>
            </w:r>
            <w:r w:rsidR="00B7085A" w:rsidRPr="00594178">
              <w:rPr>
                <w:rFonts w:ascii="Arial" w:hAnsi="Arial" w:cs="Arial"/>
              </w:rPr>
              <w:t>–</w:t>
            </w:r>
            <w:r w:rsidR="00D47432" w:rsidRPr="00594178">
              <w:rPr>
                <w:rFonts w:ascii="Arial" w:hAnsi="Arial" w:cs="Arial"/>
              </w:rPr>
              <w:t xml:space="preserve"> Chair</w:t>
            </w:r>
            <w:r w:rsidR="00B7085A" w:rsidRPr="00594178">
              <w:rPr>
                <w:rFonts w:ascii="Arial" w:hAnsi="Arial" w:cs="Arial"/>
              </w:rPr>
              <w:br/>
            </w:r>
            <w:r w:rsidRPr="00594178">
              <w:rPr>
                <w:rFonts w:ascii="Arial" w:hAnsi="Arial" w:cs="Arial"/>
              </w:rPr>
              <w:t>Cllr. Stephen Morphey</w:t>
            </w:r>
            <w:r w:rsidR="004C3FBA" w:rsidRPr="00594178">
              <w:rPr>
                <w:rFonts w:ascii="Arial" w:hAnsi="Arial" w:cs="Arial"/>
              </w:rPr>
              <w:br/>
            </w:r>
            <w:r w:rsidR="000967C4" w:rsidRPr="00594178">
              <w:rPr>
                <w:rFonts w:ascii="Arial" w:hAnsi="Arial" w:cs="Arial"/>
              </w:rPr>
              <w:t>Cllr. Paul Collins</w:t>
            </w:r>
            <w:r w:rsidR="000537EA">
              <w:rPr>
                <w:rFonts w:ascii="Arial" w:hAnsi="Arial" w:cs="Arial"/>
              </w:rPr>
              <w:br/>
              <w:t xml:space="preserve">Cllr. Laura </w:t>
            </w:r>
            <w:proofErr w:type="spellStart"/>
            <w:r w:rsidR="000537EA">
              <w:rPr>
                <w:rFonts w:ascii="Arial" w:hAnsi="Arial" w:cs="Arial"/>
              </w:rPr>
              <w:t>Bonnett</w:t>
            </w:r>
            <w:proofErr w:type="spellEnd"/>
            <w:r w:rsidR="000537EA">
              <w:rPr>
                <w:rFonts w:ascii="Arial" w:hAnsi="Arial" w:cs="Arial"/>
              </w:rPr>
              <w:br/>
              <w:t xml:space="preserve">Cllr. </w:t>
            </w:r>
            <w:r w:rsidR="007F4938">
              <w:rPr>
                <w:rFonts w:ascii="Arial" w:hAnsi="Arial" w:cs="Arial"/>
              </w:rPr>
              <w:t xml:space="preserve">Tom </w:t>
            </w:r>
            <w:proofErr w:type="spellStart"/>
            <w:r w:rsidR="007F4938">
              <w:rPr>
                <w:rFonts w:ascii="Arial" w:hAnsi="Arial" w:cs="Arial"/>
              </w:rPr>
              <w:t>Lagden</w:t>
            </w:r>
            <w:proofErr w:type="spellEnd"/>
            <w:r w:rsidR="00CC0528" w:rsidRPr="00594178">
              <w:rPr>
                <w:rFonts w:ascii="Arial" w:hAnsi="Arial" w:cs="Arial"/>
              </w:rPr>
              <w:br/>
            </w:r>
          </w:p>
          <w:p w14:paraId="314034A2" w14:textId="4C89309D" w:rsidR="00B7085A" w:rsidRPr="00594178" w:rsidRDefault="00B7085A">
            <w:pPr>
              <w:spacing w:after="0"/>
              <w:rPr>
                <w:rFonts w:ascii="Arial" w:hAnsi="Arial" w:cs="Arial"/>
              </w:rPr>
            </w:pPr>
          </w:p>
        </w:tc>
        <w:tc>
          <w:tcPr>
            <w:tcW w:w="5253" w:type="dxa"/>
            <w:tcBorders>
              <w:top w:val="nil"/>
              <w:left w:val="nil"/>
              <w:bottom w:val="nil"/>
              <w:right w:val="nil"/>
            </w:tcBorders>
            <w:shd w:val="clear" w:color="auto" w:fill="auto"/>
          </w:tcPr>
          <w:p w14:paraId="74308F52" w14:textId="1930F812" w:rsidR="00EE339B" w:rsidRPr="00594178" w:rsidRDefault="0055170F" w:rsidP="00EE339B">
            <w:pPr>
              <w:spacing w:after="0"/>
              <w:rPr>
                <w:rFonts w:ascii="Arial" w:hAnsi="Arial" w:cs="Arial"/>
              </w:rPr>
            </w:pPr>
            <w:r w:rsidRPr="00594178">
              <w:rPr>
                <w:rFonts w:ascii="Arial" w:hAnsi="Arial" w:cs="Arial"/>
                <w:b/>
              </w:rPr>
              <w:t>Apologies for absence:</w:t>
            </w:r>
            <w:r w:rsidRPr="00594178">
              <w:rPr>
                <w:rFonts w:ascii="Arial" w:hAnsi="Arial" w:cs="Arial"/>
                <w:b/>
              </w:rPr>
              <w:br/>
            </w:r>
            <w:r w:rsidR="00152DB6">
              <w:rPr>
                <w:rFonts w:ascii="Arial" w:hAnsi="Arial" w:cs="Arial"/>
              </w:rPr>
              <w:t>Cllr. Adam Hurrell – written and accepted</w:t>
            </w:r>
            <w:r w:rsidR="00152DB6">
              <w:rPr>
                <w:rFonts w:ascii="Arial" w:hAnsi="Arial" w:cs="Arial"/>
              </w:rPr>
              <w:br/>
            </w:r>
            <w:r w:rsidR="000967C4" w:rsidRPr="00594178">
              <w:rPr>
                <w:rFonts w:ascii="Arial" w:hAnsi="Arial" w:cs="Arial"/>
              </w:rPr>
              <w:t xml:space="preserve">Cllr. </w:t>
            </w:r>
            <w:r w:rsidR="007F4938">
              <w:rPr>
                <w:rFonts w:ascii="Arial" w:hAnsi="Arial" w:cs="Arial"/>
              </w:rPr>
              <w:t>Nat Bacon</w:t>
            </w:r>
            <w:r w:rsidR="000967C4" w:rsidRPr="00594178">
              <w:rPr>
                <w:rFonts w:ascii="Arial" w:hAnsi="Arial" w:cs="Arial"/>
              </w:rPr>
              <w:t xml:space="preserve"> – written and accepted</w:t>
            </w:r>
            <w:r w:rsidR="008A27FF">
              <w:rPr>
                <w:rFonts w:ascii="Arial" w:hAnsi="Arial" w:cs="Arial"/>
              </w:rPr>
              <w:br/>
              <w:t>Cllr. Hilary Ward – written and accepted</w:t>
            </w:r>
            <w:r w:rsidR="00B7085A" w:rsidRPr="00594178">
              <w:rPr>
                <w:rFonts w:ascii="Arial" w:hAnsi="Arial" w:cs="Arial"/>
              </w:rPr>
              <w:br/>
            </w:r>
            <w:r w:rsidR="00EE339B" w:rsidRPr="00594178">
              <w:rPr>
                <w:rFonts w:ascii="Arial" w:hAnsi="Arial" w:cs="Arial"/>
              </w:rPr>
              <w:t>District Cllr. Tony Cooper</w:t>
            </w:r>
          </w:p>
          <w:p w14:paraId="19135B21" w14:textId="6F64B2C0" w:rsidR="000537EA" w:rsidRPr="00594178" w:rsidRDefault="0055170F" w:rsidP="000537EA">
            <w:pPr>
              <w:spacing w:after="0"/>
              <w:rPr>
                <w:rFonts w:ascii="Arial" w:hAnsi="Arial" w:cs="Arial"/>
              </w:rPr>
            </w:pPr>
            <w:r w:rsidRPr="00594178">
              <w:rPr>
                <w:rFonts w:ascii="Arial" w:hAnsi="Arial" w:cs="Arial"/>
              </w:rPr>
              <w:br/>
            </w:r>
            <w:r w:rsidR="000537EA" w:rsidRPr="00594178">
              <w:rPr>
                <w:rFonts w:ascii="Arial" w:hAnsi="Arial" w:cs="Arial"/>
                <w:b/>
              </w:rPr>
              <w:t>In attendance:</w:t>
            </w:r>
          </w:p>
          <w:p w14:paraId="1F9A5F1F" w14:textId="5625620D" w:rsidR="000537EA" w:rsidRPr="00594178" w:rsidRDefault="000537EA" w:rsidP="000537EA">
            <w:pPr>
              <w:spacing w:after="0"/>
              <w:rPr>
                <w:rFonts w:ascii="Arial" w:hAnsi="Arial" w:cs="Arial"/>
              </w:rPr>
            </w:pPr>
            <w:r w:rsidRPr="00594178">
              <w:rPr>
                <w:rFonts w:ascii="Arial" w:hAnsi="Arial" w:cs="Arial"/>
              </w:rPr>
              <w:t>Sharon Smith - Clerk/RFO</w:t>
            </w:r>
            <w:r>
              <w:rPr>
                <w:rFonts w:ascii="Arial" w:hAnsi="Arial" w:cs="Arial"/>
              </w:rPr>
              <w:br/>
            </w:r>
            <w:r w:rsidR="00EE339B" w:rsidRPr="00594178">
              <w:rPr>
                <w:rFonts w:ascii="Arial" w:hAnsi="Arial" w:cs="Arial"/>
              </w:rPr>
              <w:t>County Cllr. Richard Smith</w:t>
            </w:r>
            <w:r w:rsidR="00152DB6">
              <w:rPr>
                <w:rFonts w:ascii="Arial" w:hAnsi="Arial" w:cs="Arial"/>
              </w:rPr>
              <w:br/>
            </w:r>
            <w:r w:rsidR="00152DB6" w:rsidRPr="00594178">
              <w:rPr>
                <w:rFonts w:ascii="Arial" w:hAnsi="Arial" w:cs="Arial"/>
              </w:rPr>
              <w:t xml:space="preserve">District Cllr. Russ </w:t>
            </w:r>
            <w:proofErr w:type="spellStart"/>
            <w:r w:rsidR="00152DB6" w:rsidRPr="00594178">
              <w:rPr>
                <w:rFonts w:ascii="Arial" w:hAnsi="Arial" w:cs="Arial"/>
              </w:rPr>
              <w:t>Rainger</w:t>
            </w:r>
            <w:proofErr w:type="spellEnd"/>
            <w:r w:rsidR="007F4938">
              <w:rPr>
                <w:rFonts w:ascii="Arial" w:hAnsi="Arial" w:cs="Arial"/>
              </w:rPr>
              <w:br/>
              <w:t>District Cllr. Tom Daly</w:t>
            </w:r>
            <w:r w:rsidR="00EE339B">
              <w:rPr>
                <w:rFonts w:ascii="Arial" w:hAnsi="Arial" w:cs="Arial"/>
              </w:rPr>
              <w:br/>
            </w:r>
            <w:r w:rsidR="007F4938">
              <w:rPr>
                <w:rFonts w:ascii="Arial" w:hAnsi="Arial" w:cs="Arial"/>
              </w:rPr>
              <w:t>One</w:t>
            </w:r>
            <w:r w:rsidRPr="00594178">
              <w:rPr>
                <w:rFonts w:ascii="Arial" w:hAnsi="Arial" w:cs="Arial"/>
              </w:rPr>
              <w:t xml:space="preserve"> member of the public</w:t>
            </w:r>
          </w:p>
          <w:p w14:paraId="4B3F8376" w14:textId="003FFE0F" w:rsidR="00514E0A" w:rsidRPr="00594178" w:rsidRDefault="00514E0A" w:rsidP="000537EA">
            <w:pPr>
              <w:spacing w:after="0"/>
              <w:rPr>
                <w:rFonts w:ascii="Arial" w:hAnsi="Arial" w:cs="Arial"/>
              </w:rPr>
            </w:pPr>
          </w:p>
        </w:tc>
      </w:tr>
    </w:tbl>
    <w:p w14:paraId="1A584955" w14:textId="7AE5A286" w:rsidR="00CE4B01" w:rsidRPr="00594178" w:rsidRDefault="00CE4B01" w:rsidP="00CE4B01">
      <w:pPr>
        <w:pStyle w:val="ListParagraph"/>
        <w:numPr>
          <w:ilvl w:val="0"/>
          <w:numId w:val="9"/>
        </w:numPr>
        <w:ind w:hanging="720"/>
        <w:rPr>
          <w:rFonts w:ascii="Arial" w:hAnsi="Arial" w:cs="Arial"/>
          <w:b/>
        </w:rPr>
      </w:pPr>
      <w:r w:rsidRPr="00594178">
        <w:rPr>
          <w:rFonts w:ascii="Arial" w:hAnsi="Arial" w:cs="Arial"/>
          <w:b/>
        </w:rPr>
        <w:t>To receive declarations of interest and to consider requests for dispensations</w:t>
      </w:r>
    </w:p>
    <w:p w14:paraId="3D54CB2F" w14:textId="0266F04E" w:rsidR="00CE4B01" w:rsidRPr="00594178" w:rsidRDefault="00CE4B01" w:rsidP="00CE4B01">
      <w:pPr>
        <w:rPr>
          <w:rFonts w:ascii="Arial" w:hAnsi="Arial" w:cs="Arial"/>
          <w:bCs/>
        </w:rPr>
      </w:pPr>
      <w:r w:rsidRPr="00594178">
        <w:rPr>
          <w:rFonts w:ascii="Arial" w:hAnsi="Arial" w:cs="Arial"/>
          <w:bCs/>
        </w:rPr>
        <w:t>None.</w:t>
      </w:r>
    </w:p>
    <w:p w14:paraId="0EA2384E" w14:textId="0AB51C44" w:rsidR="00CE4B01" w:rsidRDefault="00CE4B01" w:rsidP="00CE4B01">
      <w:pPr>
        <w:pStyle w:val="ListParagraph"/>
        <w:numPr>
          <w:ilvl w:val="0"/>
          <w:numId w:val="9"/>
        </w:numPr>
        <w:ind w:hanging="720"/>
        <w:outlineLvl w:val="0"/>
        <w:rPr>
          <w:rFonts w:ascii="Arial" w:hAnsi="Arial" w:cs="Arial"/>
          <w:b/>
        </w:rPr>
      </w:pPr>
      <w:r w:rsidRPr="00594178">
        <w:rPr>
          <w:rFonts w:ascii="Arial" w:hAnsi="Arial" w:cs="Arial"/>
          <w:b/>
        </w:rPr>
        <w:t>Public Forum</w:t>
      </w:r>
    </w:p>
    <w:p w14:paraId="3BF6A65F" w14:textId="5A8BE95F" w:rsidR="00802453" w:rsidRPr="00802453" w:rsidRDefault="00802453" w:rsidP="00802453">
      <w:pPr>
        <w:rPr>
          <w:rFonts w:ascii="Arial" w:hAnsi="Arial" w:cs="Arial"/>
        </w:rPr>
      </w:pPr>
      <w:r w:rsidRPr="00802453">
        <w:rPr>
          <w:rFonts w:ascii="Arial" w:hAnsi="Arial" w:cs="Arial"/>
        </w:rPr>
        <w:t>a)</w:t>
      </w:r>
      <w:r w:rsidRPr="00802453">
        <w:rPr>
          <w:rFonts w:ascii="Arial" w:hAnsi="Arial" w:cs="Arial"/>
        </w:rPr>
        <w:tab/>
        <w:t>District Cllr. Tom Daly reported that the government is looking at ways to reduce the impact of offshore wind projects in the area</w:t>
      </w:r>
      <w:r w:rsidR="001848F0">
        <w:rPr>
          <w:rFonts w:ascii="Arial" w:hAnsi="Arial" w:cs="Arial"/>
        </w:rPr>
        <w:t>.  Energy projects</w:t>
      </w:r>
      <w:r w:rsidR="00C67CB7">
        <w:rPr>
          <w:rFonts w:ascii="Arial" w:hAnsi="Arial" w:cs="Arial"/>
        </w:rPr>
        <w:t>,</w:t>
      </w:r>
      <w:r w:rsidR="001848F0">
        <w:rPr>
          <w:rFonts w:ascii="Arial" w:hAnsi="Arial" w:cs="Arial"/>
        </w:rPr>
        <w:t xml:space="preserve"> coming after the current Scottish Power Renewables and Nautilus Interconnector proposals</w:t>
      </w:r>
      <w:r w:rsidR="00C67CB7">
        <w:rPr>
          <w:rFonts w:ascii="Arial" w:hAnsi="Arial" w:cs="Arial"/>
        </w:rPr>
        <w:t>,</w:t>
      </w:r>
      <w:r w:rsidR="001848F0">
        <w:rPr>
          <w:rFonts w:ascii="Arial" w:hAnsi="Arial" w:cs="Arial"/>
        </w:rPr>
        <w:t xml:space="preserve"> will require more strategic engagement and coordination with each other to reduce the social and environmental impacts.  District Cllr. Russ </w:t>
      </w:r>
      <w:proofErr w:type="spellStart"/>
      <w:r w:rsidR="001848F0">
        <w:rPr>
          <w:rFonts w:ascii="Arial" w:hAnsi="Arial" w:cs="Arial"/>
        </w:rPr>
        <w:t>Rainger</w:t>
      </w:r>
      <w:proofErr w:type="spellEnd"/>
      <w:r w:rsidR="001848F0">
        <w:rPr>
          <w:rFonts w:ascii="Arial" w:hAnsi="Arial" w:cs="Arial"/>
        </w:rPr>
        <w:t xml:space="preserve"> said that previously, energy companies had to opt-in to this process</w:t>
      </w:r>
      <w:r w:rsidR="00C67CB7">
        <w:rPr>
          <w:rFonts w:ascii="Arial" w:hAnsi="Arial" w:cs="Arial"/>
        </w:rPr>
        <w:t xml:space="preserve"> </w:t>
      </w:r>
      <w:r w:rsidR="001848F0">
        <w:rPr>
          <w:rFonts w:ascii="Arial" w:hAnsi="Arial" w:cs="Arial"/>
        </w:rPr>
        <w:t>and</w:t>
      </w:r>
      <w:r w:rsidR="00C67CB7">
        <w:rPr>
          <w:rFonts w:ascii="Arial" w:hAnsi="Arial" w:cs="Arial"/>
        </w:rPr>
        <w:t xml:space="preserve"> that</w:t>
      </w:r>
      <w:r w:rsidR="001848F0">
        <w:rPr>
          <w:rFonts w:ascii="Arial" w:hAnsi="Arial" w:cs="Arial"/>
        </w:rPr>
        <w:t xml:space="preserve"> the current energy projects are out of scope.  The government department for Business, Energy and Industrial Strategy will now ensure that developers carry out the groundwork beforehand to ensure the connections are made.  </w:t>
      </w:r>
      <w:r w:rsidR="0014340E">
        <w:rPr>
          <w:rFonts w:ascii="Arial" w:hAnsi="Arial" w:cs="Arial"/>
        </w:rPr>
        <w:t xml:space="preserve">Cllr. Daly </w:t>
      </w:r>
      <w:r>
        <w:rPr>
          <w:rFonts w:ascii="Arial" w:hAnsi="Arial" w:cs="Arial"/>
        </w:rPr>
        <w:t>also reported that t</w:t>
      </w:r>
      <w:r w:rsidRPr="00802453">
        <w:rPr>
          <w:rFonts w:ascii="Arial" w:hAnsi="Arial" w:cs="Arial"/>
        </w:rPr>
        <w:t>he government’s Levelling Up White Paper has offered Suffolk a county deal which will include some devolved powers.  The details are still being negotiated but there will not be a unitary authority nor a mayor</w:t>
      </w:r>
    </w:p>
    <w:p w14:paraId="27A26105" w14:textId="00BFAE99" w:rsidR="00802453" w:rsidRPr="00802453" w:rsidRDefault="00802453" w:rsidP="0014340E">
      <w:pPr>
        <w:rPr>
          <w:rFonts w:ascii="Arial" w:hAnsi="Arial" w:cs="Arial"/>
        </w:rPr>
      </w:pPr>
      <w:r>
        <w:rPr>
          <w:rFonts w:ascii="Arial" w:hAnsi="Arial" w:cs="Arial"/>
        </w:rPr>
        <w:t>b)</w:t>
      </w:r>
      <w:r>
        <w:rPr>
          <w:rFonts w:ascii="Arial" w:hAnsi="Arial" w:cs="Arial"/>
        </w:rPr>
        <w:tab/>
      </w:r>
      <w:r w:rsidRPr="00802453">
        <w:rPr>
          <w:rFonts w:ascii="Arial" w:hAnsi="Arial" w:cs="Arial"/>
        </w:rPr>
        <w:t xml:space="preserve">District Cllr. Russ </w:t>
      </w:r>
      <w:proofErr w:type="spellStart"/>
      <w:r w:rsidRPr="00802453">
        <w:rPr>
          <w:rFonts w:ascii="Arial" w:hAnsi="Arial" w:cs="Arial"/>
        </w:rPr>
        <w:t>Rainger</w:t>
      </w:r>
      <w:proofErr w:type="spellEnd"/>
      <w:r w:rsidRPr="00802453">
        <w:rPr>
          <w:rFonts w:ascii="Arial" w:hAnsi="Arial" w:cs="Arial"/>
        </w:rPr>
        <w:t xml:space="preserve"> informed the Council that Scottish Power Renewables are conducting tree surveys in a number of local parishes.  He also reported that the District Council has declared a climate emergency and has created a new Officer role with responsibility to embed environmental concerns into all streams of Council activities.  Cllr. </w:t>
      </w:r>
      <w:proofErr w:type="spellStart"/>
      <w:r w:rsidRPr="00802453">
        <w:rPr>
          <w:rFonts w:ascii="Arial" w:hAnsi="Arial" w:cs="Arial"/>
        </w:rPr>
        <w:t>Rainger</w:t>
      </w:r>
      <w:proofErr w:type="spellEnd"/>
      <w:r w:rsidRPr="00802453">
        <w:rPr>
          <w:rFonts w:ascii="Arial" w:hAnsi="Arial" w:cs="Arial"/>
        </w:rPr>
        <w:t xml:space="preserve"> concluded his report by explaining the reasons for recent disruptions in the refuse collection service.</w:t>
      </w:r>
    </w:p>
    <w:p w14:paraId="1A6FEC3D" w14:textId="4D079E65" w:rsidR="00CE4B01" w:rsidRPr="00594178" w:rsidRDefault="00CE4B01" w:rsidP="00CE4B01">
      <w:pPr>
        <w:rPr>
          <w:rFonts w:ascii="Arial" w:hAnsi="Arial" w:cs="Arial"/>
        </w:rPr>
      </w:pPr>
      <w:r w:rsidRPr="00594178">
        <w:rPr>
          <w:rFonts w:ascii="Arial" w:hAnsi="Arial" w:cs="Arial"/>
          <w:b/>
        </w:rPr>
        <w:t>4.</w:t>
      </w:r>
      <w:r w:rsidRPr="00594178">
        <w:rPr>
          <w:rFonts w:ascii="Arial" w:hAnsi="Arial" w:cs="Arial"/>
          <w:b/>
        </w:rPr>
        <w:tab/>
        <w:t>Minutes</w:t>
      </w:r>
    </w:p>
    <w:p w14:paraId="2A995667" w14:textId="7C228D08" w:rsidR="00556DA4" w:rsidRDefault="00152DB6" w:rsidP="00556DA4">
      <w:pPr>
        <w:rPr>
          <w:rFonts w:ascii="Arial" w:hAnsi="Arial" w:cs="Arial"/>
          <w:b/>
          <w:bCs/>
        </w:rPr>
      </w:pPr>
      <w:r>
        <w:rPr>
          <w:rFonts w:ascii="Arial" w:hAnsi="Arial" w:cs="Arial"/>
        </w:rPr>
        <w:t xml:space="preserve">Cllr. </w:t>
      </w:r>
      <w:r w:rsidR="001848F0">
        <w:rPr>
          <w:rFonts w:ascii="Arial" w:hAnsi="Arial" w:cs="Arial"/>
        </w:rPr>
        <w:t>Stephen Brett</w:t>
      </w:r>
      <w:r w:rsidR="007F4938">
        <w:rPr>
          <w:rFonts w:ascii="Arial" w:hAnsi="Arial" w:cs="Arial"/>
        </w:rPr>
        <w:t xml:space="preserve"> </w:t>
      </w:r>
      <w:r w:rsidR="00B77ECB" w:rsidRPr="00594178">
        <w:rPr>
          <w:rFonts w:ascii="Arial" w:hAnsi="Arial" w:cs="Arial"/>
        </w:rPr>
        <w:t xml:space="preserve">proposed that </w:t>
      </w:r>
      <w:r w:rsidR="00CE4B01" w:rsidRPr="00594178">
        <w:rPr>
          <w:rFonts w:ascii="Arial" w:hAnsi="Arial" w:cs="Arial"/>
        </w:rPr>
        <w:t>the</w:t>
      </w:r>
      <w:r w:rsidR="00B77ECB" w:rsidRPr="00594178">
        <w:rPr>
          <w:rFonts w:ascii="Arial" w:hAnsi="Arial" w:cs="Arial"/>
        </w:rPr>
        <w:t xml:space="preserve"> Council approves the</w:t>
      </w:r>
      <w:r w:rsidR="00CE4B01" w:rsidRPr="00594178">
        <w:rPr>
          <w:rFonts w:ascii="Arial" w:hAnsi="Arial" w:cs="Arial"/>
        </w:rPr>
        <w:t xml:space="preserve"> minutes of the meeting on</w:t>
      </w:r>
      <w:r>
        <w:rPr>
          <w:rFonts w:ascii="Arial" w:hAnsi="Arial" w:cs="Arial"/>
        </w:rPr>
        <w:t xml:space="preserve"> 12</w:t>
      </w:r>
      <w:r w:rsidRPr="00152DB6">
        <w:rPr>
          <w:rFonts w:ascii="Arial" w:hAnsi="Arial" w:cs="Arial"/>
          <w:vertAlign w:val="superscript"/>
        </w:rPr>
        <w:t>th</w:t>
      </w:r>
      <w:r>
        <w:rPr>
          <w:rFonts w:ascii="Arial" w:hAnsi="Arial" w:cs="Arial"/>
        </w:rPr>
        <w:t xml:space="preserve"> January 2022</w:t>
      </w:r>
      <w:r w:rsidR="00CE4B01" w:rsidRPr="00594178">
        <w:rPr>
          <w:rFonts w:ascii="Arial" w:hAnsi="Arial" w:cs="Arial"/>
        </w:rPr>
        <w:t>.</w:t>
      </w:r>
      <w:r w:rsidR="00A61E4E">
        <w:rPr>
          <w:rFonts w:ascii="Arial" w:hAnsi="Arial" w:cs="Arial"/>
        </w:rPr>
        <w:t xml:space="preserve">  </w:t>
      </w:r>
      <w:r w:rsidR="00B77ECB" w:rsidRPr="00594178">
        <w:rPr>
          <w:rFonts w:ascii="Arial" w:hAnsi="Arial" w:cs="Arial"/>
        </w:rPr>
        <w:t xml:space="preserve">Seconded by Cllr. </w:t>
      </w:r>
      <w:r w:rsidR="001848F0">
        <w:rPr>
          <w:rFonts w:ascii="Arial" w:hAnsi="Arial" w:cs="Arial"/>
        </w:rPr>
        <w:t>Paul Collins</w:t>
      </w:r>
      <w:r w:rsidR="00B77ECB" w:rsidRPr="00594178">
        <w:rPr>
          <w:rFonts w:ascii="Arial" w:hAnsi="Arial" w:cs="Arial"/>
        </w:rPr>
        <w:t>.  All in favour.</w:t>
      </w:r>
      <w:r w:rsidR="0019096E">
        <w:rPr>
          <w:rFonts w:ascii="Arial" w:hAnsi="Arial" w:cs="Arial"/>
        </w:rPr>
        <w:br/>
      </w:r>
      <w:r w:rsidR="00BC5838">
        <w:rPr>
          <w:rFonts w:ascii="Arial" w:eastAsia="Times New Roman" w:hAnsi="Arial" w:cs="Arial"/>
          <w:lang w:eastAsia="en-GB"/>
        </w:rPr>
        <w:br/>
      </w:r>
      <w:r w:rsidR="00556DA4">
        <w:rPr>
          <w:rFonts w:ascii="Arial" w:hAnsi="Arial" w:cs="Arial"/>
          <w:b/>
          <w:bCs/>
        </w:rPr>
        <w:t>5.</w:t>
      </w:r>
      <w:r w:rsidR="00556DA4">
        <w:rPr>
          <w:rFonts w:ascii="Arial" w:hAnsi="Arial" w:cs="Arial"/>
          <w:b/>
          <w:bCs/>
        </w:rPr>
        <w:tab/>
        <w:t>Casual Vacancy</w:t>
      </w:r>
    </w:p>
    <w:p w14:paraId="57947965" w14:textId="35104D76" w:rsidR="00556DA4" w:rsidRPr="00A84562" w:rsidRDefault="00556DA4" w:rsidP="00556DA4">
      <w:pPr>
        <w:rPr>
          <w:rFonts w:ascii="Arial" w:hAnsi="Arial" w:cs="Arial"/>
        </w:rPr>
      </w:pPr>
      <w:r>
        <w:rPr>
          <w:rFonts w:ascii="Arial" w:hAnsi="Arial" w:cs="Arial"/>
        </w:rPr>
        <w:t xml:space="preserve">There were no applications received for the Councillor vacancy. </w:t>
      </w:r>
    </w:p>
    <w:p w14:paraId="7601F892" w14:textId="77777777" w:rsidR="00556DA4" w:rsidRDefault="00556DA4" w:rsidP="00556DA4">
      <w:pPr>
        <w:rPr>
          <w:rFonts w:ascii="Arial" w:hAnsi="Arial" w:cs="Arial"/>
          <w:b/>
          <w:bCs/>
        </w:rPr>
      </w:pPr>
      <w:r>
        <w:rPr>
          <w:rFonts w:ascii="Arial" w:hAnsi="Arial" w:cs="Arial"/>
          <w:b/>
          <w:bCs/>
        </w:rPr>
        <w:t>6.</w:t>
      </w:r>
      <w:r>
        <w:rPr>
          <w:rFonts w:ascii="Arial" w:hAnsi="Arial" w:cs="Arial"/>
          <w:b/>
          <w:bCs/>
        </w:rPr>
        <w:tab/>
        <w:t>Energy Projects</w:t>
      </w:r>
    </w:p>
    <w:p w14:paraId="44A9F3EC" w14:textId="427ED615" w:rsidR="00556DA4" w:rsidRDefault="00556DA4" w:rsidP="00556DA4">
      <w:pPr>
        <w:rPr>
          <w:rFonts w:ascii="Arial" w:hAnsi="Arial" w:cs="Arial"/>
        </w:rPr>
      </w:pPr>
      <w:r>
        <w:rPr>
          <w:rFonts w:ascii="Arial" w:hAnsi="Arial" w:cs="Arial"/>
        </w:rPr>
        <w:t>a)</w:t>
      </w:r>
      <w:r>
        <w:rPr>
          <w:rFonts w:ascii="Arial" w:hAnsi="Arial" w:cs="Arial"/>
        </w:rPr>
        <w:tab/>
      </w:r>
      <w:r w:rsidR="001848F0">
        <w:rPr>
          <w:rFonts w:ascii="Arial" w:hAnsi="Arial" w:cs="Arial"/>
        </w:rPr>
        <w:t>Cllr. Paul Collins summarised his previously circulated report, attached as Appendix I.</w:t>
      </w:r>
      <w:r w:rsidR="006436DB">
        <w:rPr>
          <w:rFonts w:ascii="Arial" w:hAnsi="Arial" w:cs="Arial"/>
        </w:rPr>
        <w:br/>
      </w:r>
      <w:r>
        <w:rPr>
          <w:rFonts w:ascii="Arial" w:hAnsi="Arial" w:cs="Arial"/>
        </w:rPr>
        <w:br/>
        <w:t>b)</w:t>
      </w:r>
      <w:r>
        <w:rPr>
          <w:rFonts w:ascii="Arial" w:hAnsi="Arial" w:cs="Arial"/>
        </w:rPr>
        <w:tab/>
      </w:r>
      <w:r w:rsidR="00BD0143">
        <w:rPr>
          <w:rFonts w:ascii="Arial" w:hAnsi="Arial" w:cs="Arial"/>
        </w:rPr>
        <w:t>It was agreed to accept EDF’s invitation to brief the Council about the Deed of Obligation at a separate meeting to be held in public.</w:t>
      </w:r>
      <w:r w:rsidR="00BD0143">
        <w:rPr>
          <w:rFonts w:ascii="Arial" w:hAnsi="Arial" w:cs="Arial"/>
        </w:rPr>
        <w:br/>
      </w:r>
      <w:r w:rsidR="00BD0143">
        <w:rPr>
          <w:rFonts w:ascii="Arial" w:hAnsi="Arial" w:cs="Arial"/>
          <w:color w:val="FF0000"/>
        </w:rPr>
        <w:t>ACTION: Clerk to suggest dates to EDF.</w:t>
      </w:r>
      <w:r w:rsidR="00BD0143">
        <w:rPr>
          <w:rFonts w:ascii="Arial" w:hAnsi="Arial" w:cs="Arial"/>
        </w:rPr>
        <w:br/>
      </w:r>
      <w:r>
        <w:rPr>
          <w:rFonts w:ascii="Arial" w:hAnsi="Arial" w:cs="Arial"/>
        </w:rPr>
        <w:br/>
        <w:t>c)</w:t>
      </w:r>
      <w:r>
        <w:rPr>
          <w:rFonts w:ascii="Arial" w:hAnsi="Arial" w:cs="Arial"/>
        </w:rPr>
        <w:tab/>
      </w:r>
      <w:r w:rsidR="00BD0143">
        <w:rPr>
          <w:rFonts w:ascii="Arial" w:hAnsi="Arial" w:cs="Arial"/>
        </w:rPr>
        <w:t xml:space="preserve">With regard to the Property Valuation Project, the Council noted that a number of residents were </w:t>
      </w:r>
      <w:r w:rsidR="00BD0143">
        <w:rPr>
          <w:rFonts w:ascii="Arial" w:hAnsi="Arial" w:cs="Arial"/>
        </w:rPr>
        <w:lastRenderedPageBreak/>
        <w:t>shocked by the low values reported by the value</w:t>
      </w:r>
      <w:r w:rsidR="003114F7">
        <w:rPr>
          <w:rFonts w:ascii="Arial" w:hAnsi="Arial" w:cs="Arial"/>
        </w:rPr>
        <w:t xml:space="preserve">r </w:t>
      </w:r>
      <w:r w:rsidR="00C67CB7">
        <w:rPr>
          <w:rFonts w:ascii="Arial" w:hAnsi="Arial" w:cs="Arial"/>
        </w:rPr>
        <w:t>however</w:t>
      </w:r>
      <w:r w:rsidR="003114F7">
        <w:rPr>
          <w:rFonts w:ascii="Arial" w:hAnsi="Arial" w:cs="Arial"/>
        </w:rPr>
        <w:t xml:space="preserve"> these</w:t>
      </w:r>
      <w:r w:rsidR="00BD0143">
        <w:rPr>
          <w:rFonts w:ascii="Arial" w:hAnsi="Arial" w:cs="Arial"/>
        </w:rPr>
        <w:t xml:space="preserve"> values </w:t>
      </w:r>
      <w:r w:rsidR="003114F7">
        <w:rPr>
          <w:rFonts w:ascii="Arial" w:hAnsi="Arial" w:cs="Arial"/>
        </w:rPr>
        <w:t>are only</w:t>
      </w:r>
      <w:r w:rsidR="00BD0143">
        <w:rPr>
          <w:rFonts w:ascii="Arial" w:hAnsi="Arial" w:cs="Arial"/>
        </w:rPr>
        <w:t xml:space="preserve"> the opinion of one valuer at a given point in time.  </w:t>
      </w:r>
      <w:r w:rsidR="003114F7">
        <w:rPr>
          <w:rFonts w:ascii="Arial" w:hAnsi="Arial" w:cs="Arial"/>
        </w:rPr>
        <w:t>It was agreed to monitor the two properties currently for sale in the parish.</w:t>
      </w:r>
    </w:p>
    <w:p w14:paraId="2DF01FB5" w14:textId="0435808F" w:rsidR="0014340E" w:rsidRPr="0014340E" w:rsidRDefault="0014340E" w:rsidP="00556DA4">
      <w:pPr>
        <w:rPr>
          <w:rFonts w:ascii="Arial" w:hAnsi="Arial" w:cs="Arial"/>
          <w:b/>
          <w:bCs/>
        </w:rPr>
      </w:pPr>
      <w:r>
        <w:rPr>
          <w:rFonts w:ascii="Arial" w:hAnsi="Arial" w:cs="Arial"/>
          <w:b/>
          <w:bCs/>
        </w:rPr>
        <w:t>7.</w:t>
      </w:r>
      <w:r>
        <w:rPr>
          <w:rFonts w:ascii="Arial" w:hAnsi="Arial" w:cs="Arial"/>
          <w:b/>
          <w:bCs/>
        </w:rPr>
        <w:tab/>
        <w:t>Public Forum Resumed</w:t>
      </w:r>
    </w:p>
    <w:p w14:paraId="7FF0310C" w14:textId="77777777" w:rsidR="0014340E" w:rsidRDefault="0014340E" w:rsidP="0014340E">
      <w:pPr>
        <w:pStyle w:val="NoSpacing"/>
        <w:rPr>
          <w:rFonts w:ascii="Arial" w:hAnsi="Arial" w:cs="Arial"/>
          <w:sz w:val="22"/>
          <w:szCs w:val="22"/>
        </w:rPr>
      </w:pPr>
      <w:r w:rsidRPr="0014340E">
        <w:rPr>
          <w:rFonts w:ascii="Arial" w:hAnsi="Arial" w:cs="Arial"/>
          <w:sz w:val="22"/>
          <w:szCs w:val="22"/>
        </w:rPr>
        <w:t xml:space="preserve">County Cllr. Richard Smith spoke about the conflict in Ukraine and the great sympathy in this country for Ukrainians.  He explained that the County Council’s gas supply is from Gazprom, a Russian company, as it was the cheapest deal.  Around 1,000 public buildings are heated by gas but the County Council took the decision to end the contract with Gazprom.  They will risk the legal outcome and an increased cost of around £1.5 million to heat the buildings next year but feel they must stand united with the people of Ukraine.  The County Council has also reviewed the Russian investments in its pension funds.  The pensions funds are currently valued at £33 bn with Russian investments of £4 bn.  These have been written down to zero and will be sold in due course at a reduced value. </w:t>
      </w:r>
    </w:p>
    <w:p w14:paraId="78713C59" w14:textId="77777777" w:rsidR="0014340E" w:rsidRDefault="0014340E" w:rsidP="0014340E">
      <w:pPr>
        <w:pStyle w:val="NoSpacing"/>
        <w:rPr>
          <w:rFonts w:ascii="Arial" w:hAnsi="Arial" w:cs="Arial"/>
          <w:sz w:val="22"/>
          <w:szCs w:val="22"/>
        </w:rPr>
      </w:pPr>
    </w:p>
    <w:p w14:paraId="54C3B209" w14:textId="60F4ADBE" w:rsidR="0014340E" w:rsidRPr="0014340E" w:rsidRDefault="0014340E" w:rsidP="0014340E">
      <w:pPr>
        <w:pStyle w:val="NoSpacing"/>
        <w:rPr>
          <w:rFonts w:ascii="Arial" w:hAnsi="Arial" w:cs="Arial"/>
          <w:sz w:val="22"/>
          <w:szCs w:val="22"/>
        </w:rPr>
      </w:pPr>
      <w:r w:rsidRPr="0014340E">
        <w:rPr>
          <w:rFonts w:ascii="Arial" w:hAnsi="Arial" w:cs="Arial"/>
          <w:sz w:val="22"/>
          <w:szCs w:val="22"/>
        </w:rPr>
        <w:t>Cllr. Smith inform</w:t>
      </w:r>
      <w:r w:rsidR="00C67CB7">
        <w:rPr>
          <w:rFonts w:ascii="Arial" w:hAnsi="Arial" w:cs="Arial"/>
          <w:sz w:val="22"/>
          <w:szCs w:val="22"/>
        </w:rPr>
        <w:t>ed</w:t>
      </w:r>
      <w:r w:rsidRPr="0014340E">
        <w:rPr>
          <w:rFonts w:ascii="Arial" w:hAnsi="Arial" w:cs="Arial"/>
          <w:sz w:val="22"/>
          <w:szCs w:val="22"/>
        </w:rPr>
        <w:t xml:space="preserve"> the Council that the budget was passed at the recent Cabinet meeting and the County’s share of the precept will rise by 2.99%.  The increase has been kept lower than inflation due to a generous government settlement however the Highways grant will be £11.5 bn less than expected.</w:t>
      </w:r>
      <w:r w:rsidR="003114F7">
        <w:rPr>
          <w:rFonts w:ascii="Arial" w:hAnsi="Arial" w:cs="Arial"/>
          <w:sz w:val="22"/>
          <w:szCs w:val="22"/>
        </w:rPr>
        <w:t xml:space="preserve">  Cllr. Smith </w:t>
      </w:r>
      <w:r w:rsidR="00C67CB7">
        <w:rPr>
          <w:rFonts w:ascii="Arial" w:hAnsi="Arial" w:cs="Arial"/>
          <w:sz w:val="22"/>
          <w:szCs w:val="22"/>
        </w:rPr>
        <w:t>reported that</w:t>
      </w:r>
      <w:r w:rsidR="003114F7">
        <w:rPr>
          <w:rFonts w:ascii="Arial" w:hAnsi="Arial" w:cs="Arial"/>
          <w:sz w:val="22"/>
          <w:szCs w:val="22"/>
        </w:rPr>
        <w:t xml:space="preserve"> properties in bands A-C will receive a reduction of £150 from their Council Tax bill to help towards rising energy costs.  This amount will be automatically deducted from monthly direct debits however residents who do not pay by direct debit will need to apply for the reduction.  Cllr. Smith said full details will be provided with the Council Tax bill.</w:t>
      </w:r>
      <w:r w:rsidR="003114F7">
        <w:rPr>
          <w:rFonts w:ascii="Arial" w:hAnsi="Arial" w:cs="Arial"/>
          <w:sz w:val="22"/>
          <w:szCs w:val="22"/>
        </w:rPr>
        <w:br/>
      </w:r>
    </w:p>
    <w:p w14:paraId="7291F4DC" w14:textId="77777777" w:rsidR="0014340E" w:rsidRPr="0014340E" w:rsidRDefault="0014340E" w:rsidP="0014340E">
      <w:pPr>
        <w:rPr>
          <w:rFonts w:ascii="Arial" w:hAnsi="Arial" w:cs="Arial"/>
        </w:rPr>
      </w:pPr>
      <w:r w:rsidRPr="0014340E">
        <w:rPr>
          <w:rFonts w:ascii="Arial" w:hAnsi="Arial" w:cs="Arial"/>
        </w:rPr>
        <w:t>Cllr. Smith also referred to the new county deal and said Suffolk, along with Norfolk, was one of nine counties to be offered the deal.  Negotiations will carry on until September and will be led by the County Council.  There will be no mayor as it is believed that this does not work well in rural areas.  It is hoped the deal will result in more joined up thinking and improved working practices, particularly in health and social care.</w:t>
      </w:r>
    </w:p>
    <w:p w14:paraId="2D985A26" w14:textId="486E7A50" w:rsidR="0014340E" w:rsidRPr="0014340E" w:rsidRDefault="0014340E" w:rsidP="00556DA4">
      <w:pPr>
        <w:rPr>
          <w:rFonts w:ascii="Arial" w:hAnsi="Arial" w:cs="Arial"/>
          <w:color w:val="FF0000"/>
        </w:rPr>
      </w:pPr>
      <w:r w:rsidRPr="0014340E">
        <w:rPr>
          <w:rFonts w:ascii="Arial" w:hAnsi="Arial" w:cs="Arial"/>
        </w:rPr>
        <w:t>Cllr. Smith reported that the County has purchased 10 ANPR speed cameras and these will be available in July 2022 to parishes to loan for one week.  Suffolk Constabulary will review the data and the worst offenders will be sent a letter.  If the behaviour persists, there will be a visit from the police asking the offender to moderate their behaviour.</w:t>
      </w:r>
      <w:r w:rsidRPr="0014340E">
        <w:rPr>
          <w:rFonts w:ascii="Arial" w:hAnsi="Arial" w:cs="Arial"/>
        </w:rPr>
        <w:br/>
      </w:r>
      <w:r w:rsidRPr="0014340E">
        <w:rPr>
          <w:rFonts w:ascii="Arial" w:hAnsi="Arial" w:cs="Arial"/>
          <w:color w:val="FF0000"/>
        </w:rPr>
        <w:t>ACTION: Clerk to apply for an ANPR camera.</w:t>
      </w:r>
    </w:p>
    <w:p w14:paraId="46FF7A61" w14:textId="1ACB54EF" w:rsidR="00556DA4" w:rsidRPr="00EF4E90" w:rsidRDefault="0014340E" w:rsidP="00556DA4">
      <w:pPr>
        <w:rPr>
          <w:rFonts w:ascii="Arial" w:hAnsi="Arial" w:cs="Arial"/>
        </w:rPr>
      </w:pPr>
      <w:r>
        <w:rPr>
          <w:rFonts w:ascii="Arial" w:hAnsi="Arial" w:cs="Arial"/>
          <w:b/>
        </w:rPr>
        <w:t>8</w:t>
      </w:r>
      <w:r w:rsidR="00556DA4">
        <w:rPr>
          <w:rFonts w:ascii="Arial" w:hAnsi="Arial" w:cs="Arial"/>
          <w:b/>
        </w:rPr>
        <w:t>.</w:t>
      </w:r>
      <w:r w:rsidR="00556DA4">
        <w:rPr>
          <w:rFonts w:ascii="Arial" w:hAnsi="Arial" w:cs="Arial"/>
          <w:b/>
        </w:rPr>
        <w:tab/>
        <w:t>Clerk/Councillors’ Reports</w:t>
      </w:r>
    </w:p>
    <w:p w14:paraId="532B6474" w14:textId="77777777" w:rsidR="00E837E0" w:rsidRDefault="00556DA4" w:rsidP="00556DA4">
      <w:pPr>
        <w:rPr>
          <w:rFonts w:ascii="Arial" w:hAnsi="Arial" w:cs="Arial"/>
        </w:rPr>
      </w:pPr>
      <w:r>
        <w:rPr>
          <w:rFonts w:ascii="Arial" w:hAnsi="Arial" w:cs="Arial"/>
        </w:rPr>
        <w:t>a)</w:t>
      </w:r>
      <w:r>
        <w:rPr>
          <w:rFonts w:ascii="Arial" w:hAnsi="Arial" w:cs="Arial"/>
        </w:rPr>
        <w:tab/>
      </w:r>
      <w:r w:rsidR="003114F7">
        <w:rPr>
          <w:rFonts w:ascii="Arial" w:hAnsi="Arial" w:cs="Arial"/>
        </w:rPr>
        <w:t>Theberton Village Sign – Cllr. Stephen Brett reported that some top soil has been added</w:t>
      </w:r>
      <w:r w:rsidR="00827936">
        <w:rPr>
          <w:rFonts w:ascii="Arial" w:hAnsi="Arial" w:cs="Arial"/>
        </w:rPr>
        <w:t xml:space="preserve"> but further work will be undertaken by Cllr. Nat Bacon.  The Council noted the broken tree limb, brought down by the recent storms, on the opposite side of Pretty Road and agreed to monitor it at this time.  If it is found to block the culvert it will be reported to the Internal Drainage Board.</w:t>
      </w:r>
      <w:r w:rsidR="006436DB">
        <w:rPr>
          <w:rFonts w:ascii="Arial" w:hAnsi="Arial" w:cs="Arial"/>
        </w:rPr>
        <w:br/>
      </w:r>
      <w:r>
        <w:rPr>
          <w:rFonts w:ascii="Arial" w:hAnsi="Arial" w:cs="Arial"/>
        </w:rPr>
        <w:br/>
        <w:t>b)</w:t>
      </w:r>
      <w:r>
        <w:rPr>
          <w:rFonts w:ascii="Arial" w:hAnsi="Arial" w:cs="Arial"/>
        </w:rPr>
        <w:tab/>
        <w:t>Platinum Heritage Trail</w:t>
      </w:r>
      <w:r w:rsidR="00827936">
        <w:rPr>
          <w:rFonts w:ascii="Arial" w:hAnsi="Arial" w:cs="Arial"/>
        </w:rPr>
        <w:t xml:space="preserve"> – Cllr. Tom </w:t>
      </w:r>
      <w:proofErr w:type="spellStart"/>
      <w:r w:rsidR="00827936">
        <w:rPr>
          <w:rFonts w:ascii="Arial" w:hAnsi="Arial" w:cs="Arial"/>
        </w:rPr>
        <w:t>Lagden</w:t>
      </w:r>
      <w:proofErr w:type="spellEnd"/>
      <w:r w:rsidR="00827936">
        <w:rPr>
          <w:rFonts w:ascii="Arial" w:hAnsi="Arial" w:cs="Arial"/>
        </w:rPr>
        <w:t xml:space="preserve"> reported that the working group had not </w:t>
      </w:r>
      <w:r w:rsidR="00C67CB7">
        <w:rPr>
          <w:rFonts w:ascii="Arial" w:hAnsi="Arial" w:cs="Arial"/>
        </w:rPr>
        <w:t xml:space="preserve">been able to </w:t>
      </w:r>
      <w:r w:rsidR="00827936">
        <w:rPr>
          <w:rFonts w:ascii="Arial" w:hAnsi="Arial" w:cs="Arial"/>
        </w:rPr>
        <w:t>me</w:t>
      </w:r>
      <w:r w:rsidR="00C67CB7">
        <w:rPr>
          <w:rFonts w:ascii="Arial" w:hAnsi="Arial" w:cs="Arial"/>
        </w:rPr>
        <w:t>et recently</w:t>
      </w:r>
      <w:r w:rsidR="00827936">
        <w:rPr>
          <w:rFonts w:ascii="Arial" w:hAnsi="Arial" w:cs="Arial"/>
        </w:rPr>
        <w:t xml:space="preserve">.  Cllr. </w:t>
      </w:r>
      <w:proofErr w:type="spellStart"/>
      <w:r w:rsidR="00827936">
        <w:rPr>
          <w:rFonts w:ascii="Arial" w:hAnsi="Arial" w:cs="Arial"/>
        </w:rPr>
        <w:t>Lagden</w:t>
      </w:r>
      <w:proofErr w:type="spellEnd"/>
      <w:r w:rsidR="00827936">
        <w:rPr>
          <w:rFonts w:ascii="Arial" w:hAnsi="Arial" w:cs="Arial"/>
        </w:rPr>
        <w:t xml:space="preserve"> said he met with the Community Council to coordinate the plans for the Platinum Jubilee celebrations.  An exhibition of historical </w:t>
      </w:r>
      <w:r w:rsidR="00C67CB7">
        <w:rPr>
          <w:rFonts w:ascii="Arial" w:hAnsi="Arial" w:cs="Arial"/>
        </w:rPr>
        <w:t xml:space="preserve">parish </w:t>
      </w:r>
      <w:r w:rsidR="00827936">
        <w:rPr>
          <w:rFonts w:ascii="Arial" w:hAnsi="Arial" w:cs="Arial"/>
        </w:rPr>
        <w:t>photos will be shown in Jubilee Hall for part of the weekend.  The Community Council are considering buying display boards for the event which wil</w:t>
      </w:r>
      <w:r w:rsidR="00003277">
        <w:rPr>
          <w:rFonts w:ascii="Arial" w:hAnsi="Arial" w:cs="Arial"/>
        </w:rPr>
        <w:t xml:space="preserve">l remain as a useful asset.  It is hoped a rota of local people will be on hand to explain the photos to visitors.  The ideas for the Platinum Heritage Trail information boards will also be shown at this event, and perhaps the Doughty-Wylie exhibition boards.  Cllr. </w:t>
      </w:r>
      <w:proofErr w:type="spellStart"/>
      <w:r w:rsidR="00003277">
        <w:rPr>
          <w:rFonts w:ascii="Arial" w:hAnsi="Arial" w:cs="Arial"/>
        </w:rPr>
        <w:t>Lagden</w:t>
      </w:r>
      <w:proofErr w:type="spellEnd"/>
      <w:r w:rsidR="00003277">
        <w:rPr>
          <w:rFonts w:ascii="Arial" w:hAnsi="Arial" w:cs="Arial"/>
        </w:rPr>
        <w:t xml:space="preserve"> said that Cllr. Laura </w:t>
      </w:r>
      <w:proofErr w:type="spellStart"/>
      <w:r w:rsidR="00003277">
        <w:rPr>
          <w:rFonts w:ascii="Arial" w:hAnsi="Arial" w:cs="Arial"/>
        </w:rPr>
        <w:t>Bonnett</w:t>
      </w:r>
      <w:proofErr w:type="spellEnd"/>
      <w:r w:rsidR="00003277">
        <w:rPr>
          <w:rFonts w:ascii="Arial" w:hAnsi="Arial" w:cs="Arial"/>
        </w:rPr>
        <w:t xml:space="preserve"> has done a lot of work on creating QR codes for the information boards and is exploring the idea of including geocaching</w:t>
      </w:r>
      <w:r w:rsidR="00E837E0">
        <w:rPr>
          <w:rFonts w:ascii="Arial" w:hAnsi="Arial" w:cs="Arial"/>
        </w:rPr>
        <w:t xml:space="preserve"> around the trail</w:t>
      </w:r>
      <w:r w:rsidR="00003277">
        <w:rPr>
          <w:rFonts w:ascii="Arial" w:hAnsi="Arial" w:cs="Arial"/>
        </w:rPr>
        <w:t xml:space="preserve">.  The next step is to determine the location of the information boards.  </w:t>
      </w:r>
    </w:p>
    <w:p w14:paraId="5206A651" w14:textId="1C883354" w:rsidR="00556DA4" w:rsidRPr="00F2711A" w:rsidRDefault="00E837E0" w:rsidP="00556DA4">
      <w:pPr>
        <w:rPr>
          <w:rFonts w:ascii="Arial" w:hAnsi="Arial" w:cs="Arial"/>
          <w:color w:val="FF0000"/>
        </w:rPr>
      </w:pPr>
      <w:r>
        <w:rPr>
          <w:rFonts w:ascii="Arial" w:hAnsi="Arial" w:cs="Arial"/>
        </w:rPr>
        <w:t>c)</w:t>
      </w:r>
      <w:r>
        <w:rPr>
          <w:rFonts w:ascii="Arial" w:hAnsi="Arial" w:cs="Arial"/>
        </w:rPr>
        <w:tab/>
      </w:r>
      <w:r w:rsidR="00003277">
        <w:rPr>
          <w:rFonts w:ascii="Arial" w:hAnsi="Arial" w:cs="Arial"/>
        </w:rPr>
        <w:t xml:space="preserve">Cllr. Laura </w:t>
      </w:r>
      <w:proofErr w:type="spellStart"/>
      <w:r w:rsidR="00003277">
        <w:rPr>
          <w:rFonts w:ascii="Arial" w:hAnsi="Arial" w:cs="Arial"/>
        </w:rPr>
        <w:t>Bonnett</w:t>
      </w:r>
      <w:proofErr w:type="spellEnd"/>
      <w:r w:rsidR="00003277">
        <w:rPr>
          <w:rFonts w:ascii="Arial" w:hAnsi="Arial" w:cs="Arial"/>
        </w:rPr>
        <w:t xml:space="preserve"> reported that she collected the free </w:t>
      </w:r>
      <w:proofErr w:type="spellStart"/>
      <w:r w:rsidR="00003277">
        <w:rPr>
          <w:rFonts w:ascii="Arial" w:hAnsi="Arial" w:cs="Arial"/>
        </w:rPr>
        <w:t>Treebilee</w:t>
      </w:r>
      <w:proofErr w:type="spellEnd"/>
      <w:r w:rsidR="00003277">
        <w:rPr>
          <w:rFonts w:ascii="Arial" w:hAnsi="Arial" w:cs="Arial"/>
        </w:rPr>
        <w:t xml:space="preserve"> oak tree and plaque from ESC.  It was agreed to plant it in Theberton playing field and to mark the event. </w:t>
      </w:r>
      <w:r w:rsidR="00003277">
        <w:rPr>
          <w:rFonts w:ascii="Arial" w:hAnsi="Arial" w:cs="Arial"/>
        </w:rPr>
        <w:br/>
      </w:r>
      <w:r w:rsidR="00003277">
        <w:rPr>
          <w:rFonts w:ascii="Arial" w:hAnsi="Arial" w:cs="Arial"/>
          <w:color w:val="FF0000"/>
        </w:rPr>
        <w:t xml:space="preserve">ACTION: Cllr. Laura </w:t>
      </w:r>
      <w:proofErr w:type="spellStart"/>
      <w:r w:rsidR="00003277">
        <w:rPr>
          <w:rFonts w:ascii="Arial" w:hAnsi="Arial" w:cs="Arial"/>
          <w:color w:val="FF0000"/>
        </w:rPr>
        <w:t>Bonnett</w:t>
      </w:r>
      <w:proofErr w:type="spellEnd"/>
      <w:r w:rsidR="00003277">
        <w:rPr>
          <w:rFonts w:ascii="Arial" w:hAnsi="Arial" w:cs="Arial"/>
          <w:color w:val="FF0000"/>
        </w:rPr>
        <w:t xml:space="preserve"> and Cllr. Stephen Brett to meet and identify suitable site for the oak tree.</w:t>
      </w:r>
      <w:r w:rsidR="006436DB">
        <w:rPr>
          <w:rFonts w:ascii="Arial" w:hAnsi="Arial" w:cs="Arial"/>
        </w:rPr>
        <w:br/>
      </w:r>
      <w:r w:rsidR="00556DA4">
        <w:rPr>
          <w:rFonts w:ascii="Arial" w:hAnsi="Arial" w:cs="Arial"/>
        </w:rPr>
        <w:br/>
      </w:r>
      <w:r>
        <w:rPr>
          <w:rFonts w:ascii="Arial" w:hAnsi="Arial" w:cs="Arial"/>
        </w:rPr>
        <w:t>d</w:t>
      </w:r>
      <w:r w:rsidR="00556DA4">
        <w:rPr>
          <w:rFonts w:ascii="Arial" w:hAnsi="Arial" w:cs="Arial"/>
        </w:rPr>
        <w:t>)</w:t>
      </w:r>
      <w:r w:rsidR="00556DA4">
        <w:rPr>
          <w:rFonts w:ascii="Arial" w:hAnsi="Arial" w:cs="Arial"/>
        </w:rPr>
        <w:tab/>
        <w:t>Eastbridge Common</w:t>
      </w:r>
      <w:r w:rsidR="00003277">
        <w:rPr>
          <w:rFonts w:ascii="Arial" w:hAnsi="Arial" w:cs="Arial"/>
        </w:rPr>
        <w:t xml:space="preserve"> – the Council agreed to write again to </w:t>
      </w:r>
      <w:r w:rsidR="00085504">
        <w:rPr>
          <w:rFonts w:ascii="Arial" w:hAnsi="Arial" w:cs="Arial"/>
        </w:rPr>
        <w:t>remind the residents that cutting the wildflower meadow and parking on the common land is unlawful.</w:t>
      </w:r>
      <w:r w:rsidR="00F2711A">
        <w:rPr>
          <w:rFonts w:ascii="Arial" w:hAnsi="Arial" w:cs="Arial"/>
        </w:rPr>
        <w:t xml:space="preserve">  The Council accepted a quotation for £65 </w:t>
      </w:r>
      <w:r w:rsidR="00F2711A">
        <w:rPr>
          <w:rFonts w:ascii="Arial" w:hAnsi="Arial" w:cs="Arial"/>
        </w:rPr>
        <w:lastRenderedPageBreak/>
        <w:t xml:space="preserve">from a grass cutter to spray the nettles in the corner of the meadow with </w:t>
      </w:r>
      <w:proofErr w:type="spellStart"/>
      <w:r w:rsidR="00F2711A">
        <w:rPr>
          <w:rFonts w:ascii="Arial" w:hAnsi="Arial" w:cs="Arial"/>
        </w:rPr>
        <w:t>a</w:t>
      </w:r>
      <w:proofErr w:type="spellEnd"/>
      <w:r w:rsidR="00F2711A">
        <w:rPr>
          <w:rFonts w:ascii="Arial" w:hAnsi="Arial" w:cs="Arial"/>
        </w:rPr>
        <w:t xml:space="preserve"> selective herbicide which will kill any broadleaved plant but not grass.  The remaining nettles will be dealt with culturally by strimming frequently and clearing the debris.</w:t>
      </w:r>
      <w:r w:rsidR="00F2711A">
        <w:rPr>
          <w:rFonts w:ascii="Arial" w:hAnsi="Arial" w:cs="Arial"/>
        </w:rPr>
        <w:br/>
      </w:r>
      <w:r w:rsidR="00F2711A">
        <w:rPr>
          <w:rFonts w:ascii="Arial" w:hAnsi="Arial" w:cs="Arial"/>
          <w:color w:val="FF0000"/>
        </w:rPr>
        <w:t>ACTION: Clerk to draft response to residents and circulate</w:t>
      </w:r>
      <w:r>
        <w:rPr>
          <w:rFonts w:ascii="Arial" w:hAnsi="Arial" w:cs="Arial"/>
          <w:color w:val="FF0000"/>
        </w:rPr>
        <w:t>,</w:t>
      </w:r>
      <w:r w:rsidR="00F2711A">
        <w:rPr>
          <w:rFonts w:ascii="Arial" w:hAnsi="Arial" w:cs="Arial"/>
          <w:color w:val="FF0000"/>
        </w:rPr>
        <w:t xml:space="preserve"> and contact gardener.</w:t>
      </w:r>
      <w:r w:rsidR="00F2711A">
        <w:rPr>
          <w:rFonts w:ascii="Arial" w:hAnsi="Arial" w:cs="Arial"/>
          <w:color w:val="FF0000"/>
        </w:rPr>
        <w:br/>
      </w:r>
      <w:r w:rsidR="00556DA4">
        <w:rPr>
          <w:rFonts w:ascii="Arial" w:hAnsi="Arial" w:cs="Arial"/>
        </w:rPr>
        <w:br/>
      </w:r>
      <w:r>
        <w:rPr>
          <w:rFonts w:ascii="Arial" w:hAnsi="Arial" w:cs="Arial"/>
        </w:rPr>
        <w:t>e</w:t>
      </w:r>
      <w:r w:rsidR="00556DA4">
        <w:rPr>
          <w:rFonts w:ascii="Arial" w:hAnsi="Arial" w:cs="Arial"/>
        </w:rPr>
        <w:t>)</w:t>
      </w:r>
      <w:r w:rsidR="00556DA4">
        <w:rPr>
          <w:rFonts w:ascii="Arial" w:hAnsi="Arial" w:cs="Arial"/>
        </w:rPr>
        <w:tab/>
        <w:t>Eastbridge Burial Ground</w:t>
      </w:r>
      <w:r w:rsidR="00415685">
        <w:rPr>
          <w:rFonts w:ascii="Arial" w:hAnsi="Arial" w:cs="Arial"/>
        </w:rPr>
        <w:t xml:space="preserve"> – Cllr. Stephen Brett and Cllr. Stephen Morphey reported that the inside of the hedge has been cut.</w:t>
      </w:r>
      <w:r w:rsidR="00F2711A">
        <w:rPr>
          <w:rFonts w:ascii="Arial" w:hAnsi="Arial" w:cs="Arial"/>
        </w:rPr>
        <w:t xml:space="preserve">  Cllr. Morphey said a resident will continue to assist him to repair the shed roof.</w:t>
      </w:r>
      <w:r w:rsidR="006436DB">
        <w:rPr>
          <w:rFonts w:ascii="Arial" w:hAnsi="Arial" w:cs="Arial"/>
        </w:rPr>
        <w:br/>
      </w:r>
      <w:r w:rsidR="00556DA4">
        <w:rPr>
          <w:rFonts w:ascii="Arial" w:hAnsi="Arial" w:cs="Arial"/>
        </w:rPr>
        <w:br/>
      </w:r>
      <w:r>
        <w:rPr>
          <w:rFonts w:ascii="Arial" w:hAnsi="Arial" w:cs="Arial"/>
        </w:rPr>
        <w:t>f</w:t>
      </w:r>
      <w:r w:rsidR="00556DA4">
        <w:rPr>
          <w:rFonts w:ascii="Arial" w:hAnsi="Arial" w:cs="Arial"/>
        </w:rPr>
        <w:t>)</w:t>
      </w:r>
      <w:r w:rsidR="00556DA4">
        <w:rPr>
          <w:rFonts w:ascii="Arial" w:hAnsi="Arial" w:cs="Arial"/>
        </w:rPr>
        <w:tab/>
        <w:t>Community Council/Jubilee Hall Management Committee</w:t>
      </w:r>
      <w:r w:rsidR="00827936">
        <w:rPr>
          <w:rFonts w:ascii="Arial" w:hAnsi="Arial" w:cs="Arial"/>
        </w:rPr>
        <w:t xml:space="preserve"> – no update.</w:t>
      </w:r>
      <w:r w:rsidR="006436DB">
        <w:rPr>
          <w:rFonts w:ascii="Arial" w:hAnsi="Arial" w:cs="Arial"/>
        </w:rPr>
        <w:br/>
      </w:r>
      <w:r w:rsidR="00556DA4">
        <w:rPr>
          <w:rFonts w:ascii="Arial" w:hAnsi="Arial" w:cs="Arial"/>
        </w:rPr>
        <w:br/>
      </w:r>
      <w:r>
        <w:rPr>
          <w:rFonts w:ascii="Arial" w:hAnsi="Arial" w:cs="Arial"/>
          <w:color w:val="000000"/>
        </w:rPr>
        <w:t>g</w:t>
      </w:r>
      <w:r w:rsidR="00556DA4">
        <w:rPr>
          <w:rFonts w:ascii="Arial" w:hAnsi="Arial" w:cs="Arial"/>
          <w:color w:val="000000"/>
        </w:rPr>
        <w:t>)</w:t>
      </w:r>
      <w:r w:rsidR="00556DA4">
        <w:rPr>
          <w:rFonts w:ascii="Arial" w:hAnsi="Arial" w:cs="Arial"/>
          <w:color w:val="000000"/>
        </w:rPr>
        <w:tab/>
        <w:t>Speed Indicator Device</w:t>
      </w:r>
      <w:r w:rsidR="00031C20">
        <w:rPr>
          <w:rFonts w:ascii="Arial" w:hAnsi="Arial" w:cs="Arial"/>
          <w:color w:val="000000"/>
        </w:rPr>
        <w:t xml:space="preserve"> – Cllr. Paul Collins said there was no report this month due to technical issues.</w:t>
      </w:r>
      <w:r w:rsidR="00415685">
        <w:rPr>
          <w:rFonts w:ascii="Arial" w:hAnsi="Arial" w:cs="Arial"/>
          <w:color w:val="000000"/>
        </w:rPr>
        <w:t xml:space="preserve">  Cllr. Collins said the new lithium ion battery is failing so the SID has been collected by </w:t>
      </w:r>
      <w:proofErr w:type="spellStart"/>
      <w:r w:rsidR="00415685">
        <w:rPr>
          <w:rFonts w:ascii="Arial" w:hAnsi="Arial" w:cs="Arial"/>
          <w:color w:val="000000"/>
        </w:rPr>
        <w:t>Westcotec</w:t>
      </w:r>
      <w:proofErr w:type="spellEnd"/>
      <w:r w:rsidR="00415685">
        <w:rPr>
          <w:rFonts w:ascii="Arial" w:hAnsi="Arial" w:cs="Arial"/>
          <w:color w:val="000000"/>
        </w:rPr>
        <w:t xml:space="preserve"> for repairs and a</w:t>
      </w:r>
      <w:r w:rsidR="00802453">
        <w:rPr>
          <w:rFonts w:ascii="Arial" w:hAnsi="Arial" w:cs="Arial"/>
          <w:color w:val="000000"/>
        </w:rPr>
        <w:t xml:space="preserve"> software</w:t>
      </w:r>
      <w:r w:rsidR="00415685">
        <w:rPr>
          <w:rFonts w:ascii="Arial" w:hAnsi="Arial" w:cs="Arial"/>
          <w:color w:val="000000"/>
        </w:rPr>
        <w:t xml:space="preserve"> upgrade</w:t>
      </w:r>
      <w:r w:rsidR="00802453">
        <w:rPr>
          <w:rFonts w:ascii="Arial" w:hAnsi="Arial" w:cs="Arial"/>
          <w:color w:val="000000"/>
        </w:rPr>
        <w:t xml:space="preserve"> free of charge.</w:t>
      </w:r>
      <w:r w:rsidR="00031C20">
        <w:rPr>
          <w:rFonts w:ascii="Arial" w:hAnsi="Arial" w:cs="Arial"/>
          <w:color w:val="000000"/>
        </w:rPr>
        <w:br/>
      </w:r>
      <w:r w:rsidR="00556DA4">
        <w:rPr>
          <w:rFonts w:ascii="Arial" w:hAnsi="Arial" w:cs="Arial"/>
          <w:color w:val="000000"/>
        </w:rPr>
        <w:br/>
      </w:r>
      <w:r>
        <w:rPr>
          <w:rFonts w:ascii="Arial" w:hAnsi="Arial" w:cs="Arial"/>
        </w:rPr>
        <w:t>h</w:t>
      </w:r>
      <w:r w:rsidR="00556DA4">
        <w:rPr>
          <w:rFonts w:ascii="Arial" w:hAnsi="Arial" w:cs="Arial"/>
        </w:rPr>
        <w:t>)</w:t>
      </w:r>
      <w:r w:rsidR="00556DA4">
        <w:rPr>
          <w:rFonts w:ascii="Arial" w:hAnsi="Arial" w:cs="Arial"/>
        </w:rPr>
        <w:tab/>
      </w:r>
      <w:r w:rsidR="00556DA4">
        <w:rPr>
          <w:rFonts w:ascii="Arial" w:hAnsi="Arial" w:cs="Arial"/>
          <w:color w:val="000000"/>
        </w:rPr>
        <w:t>Police Crime Report</w:t>
      </w:r>
      <w:r w:rsidR="00415685">
        <w:rPr>
          <w:rFonts w:ascii="Arial" w:hAnsi="Arial" w:cs="Arial"/>
          <w:color w:val="000000"/>
        </w:rPr>
        <w:t xml:space="preserve"> – the Suffolk Constabulary website has not been updated.</w:t>
      </w:r>
    </w:p>
    <w:p w14:paraId="64274B6A" w14:textId="031E7675" w:rsidR="00556DA4" w:rsidRDefault="0014340E" w:rsidP="00556DA4">
      <w:pPr>
        <w:rPr>
          <w:rFonts w:ascii="Arial" w:hAnsi="Arial" w:cs="Arial"/>
          <w:b/>
          <w:bCs/>
          <w:color w:val="000000"/>
        </w:rPr>
      </w:pPr>
      <w:r>
        <w:rPr>
          <w:rFonts w:ascii="Arial" w:hAnsi="Arial" w:cs="Arial"/>
          <w:b/>
          <w:bCs/>
          <w:color w:val="000000"/>
        </w:rPr>
        <w:t>9</w:t>
      </w:r>
      <w:r w:rsidR="00556DA4">
        <w:rPr>
          <w:rFonts w:ascii="Arial" w:hAnsi="Arial" w:cs="Arial"/>
          <w:b/>
          <w:bCs/>
          <w:color w:val="000000"/>
        </w:rPr>
        <w:t>.</w:t>
      </w:r>
      <w:r w:rsidR="00556DA4">
        <w:rPr>
          <w:rFonts w:ascii="Arial" w:hAnsi="Arial" w:cs="Arial"/>
          <w:b/>
          <w:bCs/>
          <w:color w:val="000000"/>
        </w:rPr>
        <w:tab/>
        <w:t>Parish Matters</w:t>
      </w:r>
    </w:p>
    <w:p w14:paraId="6622F01F" w14:textId="071FFAFC" w:rsidR="007F4938" w:rsidRPr="006436DB" w:rsidRDefault="00556DA4" w:rsidP="007F4938">
      <w:pPr>
        <w:rPr>
          <w:rFonts w:ascii="Arial" w:hAnsi="Arial" w:cs="Arial"/>
          <w:color w:val="000000"/>
        </w:rPr>
      </w:pPr>
      <w:r>
        <w:rPr>
          <w:rFonts w:ascii="Arial" w:hAnsi="Arial" w:cs="Arial"/>
          <w:color w:val="000000"/>
        </w:rPr>
        <w:t>a)</w:t>
      </w:r>
      <w:r>
        <w:rPr>
          <w:rFonts w:ascii="Arial" w:hAnsi="Arial" w:cs="Arial"/>
          <w:color w:val="000000"/>
        </w:rPr>
        <w:tab/>
        <w:t>T</w:t>
      </w:r>
      <w:r w:rsidR="00415685">
        <w:rPr>
          <w:rFonts w:ascii="Arial" w:hAnsi="Arial" w:cs="Arial"/>
          <w:color w:val="000000"/>
        </w:rPr>
        <w:t>he</w:t>
      </w:r>
      <w:r>
        <w:rPr>
          <w:rFonts w:ascii="Arial" w:hAnsi="Arial" w:cs="Arial"/>
          <w:color w:val="000000"/>
        </w:rPr>
        <w:t xml:space="preserve"> quotation to replace the gold inlay on the village signs</w:t>
      </w:r>
      <w:r w:rsidR="00415685">
        <w:rPr>
          <w:rFonts w:ascii="Arial" w:hAnsi="Arial" w:cs="Arial"/>
          <w:color w:val="000000"/>
        </w:rPr>
        <w:t xml:space="preserve"> was not yet available.</w:t>
      </w:r>
      <w:r w:rsidR="00415685">
        <w:rPr>
          <w:rFonts w:ascii="Arial" w:hAnsi="Arial" w:cs="Arial"/>
          <w:color w:val="000000"/>
        </w:rPr>
        <w:br/>
      </w:r>
      <w:r w:rsidR="00415685">
        <w:rPr>
          <w:rFonts w:ascii="Arial" w:hAnsi="Arial" w:cs="Arial"/>
          <w:color w:val="FF0000"/>
        </w:rPr>
        <w:t>ACTION: Clerk to add to next month’s agenda.</w:t>
      </w:r>
      <w:r>
        <w:rPr>
          <w:rFonts w:ascii="Arial" w:hAnsi="Arial" w:cs="Arial"/>
          <w:color w:val="000000"/>
        </w:rPr>
        <w:br/>
      </w:r>
      <w:r w:rsidR="006436DB">
        <w:rPr>
          <w:rFonts w:ascii="Arial" w:hAnsi="Arial" w:cs="Arial"/>
          <w:color w:val="000000"/>
        </w:rPr>
        <w:br/>
      </w:r>
      <w:r>
        <w:rPr>
          <w:rFonts w:ascii="Arial" w:hAnsi="Arial" w:cs="Arial"/>
          <w:color w:val="000000"/>
        </w:rPr>
        <w:t>b)</w:t>
      </w:r>
      <w:r>
        <w:rPr>
          <w:rFonts w:ascii="Arial" w:hAnsi="Arial" w:cs="Arial"/>
          <w:color w:val="000000"/>
        </w:rPr>
        <w:tab/>
        <w:t>T</w:t>
      </w:r>
      <w:r w:rsidR="00415685">
        <w:rPr>
          <w:rFonts w:ascii="Arial" w:hAnsi="Arial" w:cs="Arial"/>
          <w:color w:val="000000"/>
        </w:rPr>
        <w:t>he Council agreed to apply for further funding</w:t>
      </w:r>
      <w:r w:rsidR="00E837E0">
        <w:rPr>
          <w:rFonts w:ascii="Arial" w:hAnsi="Arial" w:cs="Arial"/>
          <w:color w:val="000000"/>
        </w:rPr>
        <w:t>, if necessary,</w:t>
      </w:r>
      <w:r w:rsidR="00415685">
        <w:rPr>
          <w:rFonts w:ascii="Arial" w:hAnsi="Arial" w:cs="Arial"/>
          <w:color w:val="000000"/>
        </w:rPr>
        <w:t xml:space="preserve"> for the Platinum Heritage trail from the</w:t>
      </w:r>
      <w:r>
        <w:rPr>
          <w:rFonts w:ascii="Arial" w:hAnsi="Arial" w:cs="Arial"/>
          <w:color w:val="000000"/>
        </w:rPr>
        <w:t xml:space="preserve"> Suffolk and Coasts AONB </w:t>
      </w:r>
      <w:r w:rsidR="00415685">
        <w:rPr>
          <w:rFonts w:ascii="Arial" w:hAnsi="Arial" w:cs="Arial"/>
          <w:color w:val="000000"/>
        </w:rPr>
        <w:t>Community Fund</w:t>
      </w:r>
      <w:r w:rsidR="00E837E0">
        <w:rPr>
          <w:rFonts w:ascii="Arial" w:hAnsi="Arial" w:cs="Arial"/>
          <w:color w:val="000000"/>
        </w:rPr>
        <w:t>.</w:t>
      </w:r>
    </w:p>
    <w:p w14:paraId="691CD8DE" w14:textId="1C4DF734" w:rsidR="00341584" w:rsidRPr="00594178" w:rsidRDefault="0014340E" w:rsidP="00341584">
      <w:pPr>
        <w:rPr>
          <w:rFonts w:ascii="Arial" w:hAnsi="Arial" w:cs="Arial"/>
        </w:rPr>
      </w:pPr>
      <w:r>
        <w:rPr>
          <w:rFonts w:ascii="Arial" w:hAnsi="Arial" w:cs="Arial"/>
          <w:b/>
          <w:bCs/>
        </w:rPr>
        <w:t>10</w:t>
      </w:r>
      <w:r w:rsidR="00341584" w:rsidRPr="003E5FBD">
        <w:rPr>
          <w:rFonts w:ascii="Arial" w:hAnsi="Arial" w:cs="Arial"/>
          <w:b/>
          <w:bCs/>
        </w:rPr>
        <w:t>.</w:t>
      </w:r>
      <w:r w:rsidR="00341584" w:rsidRPr="00594178">
        <w:rPr>
          <w:rFonts w:ascii="Arial" w:hAnsi="Arial" w:cs="Arial"/>
          <w:b/>
        </w:rPr>
        <w:tab/>
        <w:t>Finance</w:t>
      </w:r>
    </w:p>
    <w:p w14:paraId="0F684F45" w14:textId="15934932" w:rsidR="00841650" w:rsidRDefault="00341584" w:rsidP="00A61E4E">
      <w:pPr>
        <w:pStyle w:val="ListParagraph"/>
        <w:ind w:left="0"/>
        <w:rPr>
          <w:rFonts w:ascii="Arial" w:hAnsi="Arial" w:cs="Arial"/>
        </w:rPr>
      </w:pPr>
      <w:r w:rsidRPr="00594178">
        <w:rPr>
          <w:rFonts w:ascii="Arial" w:hAnsi="Arial" w:cs="Arial"/>
        </w:rPr>
        <w:t>a)</w:t>
      </w:r>
      <w:r w:rsidRPr="00594178">
        <w:rPr>
          <w:rFonts w:ascii="Arial" w:hAnsi="Arial" w:cs="Arial"/>
          <w:b/>
        </w:rPr>
        <w:tab/>
      </w:r>
      <w:r w:rsidRPr="00594178">
        <w:rPr>
          <w:rFonts w:ascii="Arial" w:hAnsi="Arial" w:cs="Arial"/>
        </w:rPr>
        <w:t>T</w:t>
      </w:r>
      <w:r w:rsidR="00AC1E43" w:rsidRPr="00594178">
        <w:rPr>
          <w:rFonts w:ascii="Arial" w:hAnsi="Arial" w:cs="Arial"/>
        </w:rPr>
        <w:t>he Council</w:t>
      </w:r>
      <w:r w:rsidRPr="00594178">
        <w:rPr>
          <w:rFonts w:ascii="Arial" w:hAnsi="Arial" w:cs="Arial"/>
        </w:rPr>
        <w:t xml:space="preserve"> note</w:t>
      </w:r>
      <w:r w:rsidR="00AC1E43" w:rsidRPr="00594178">
        <w:rPr>
          <w:rFonts w:ascii="Arial" w:hAnsi="Arial" w:cs="Arial"/>
        </w:rPr>
        <w:t>d</w:t>
      </w:r>
      <w:r w:rsidRPr="00594178">
        <w:rPr>
          <w:rFonts w:ascii="Arial" w:hAnsi="Arial" w:cs="Arial"/>
        </w:rPr>
        <w:t xml:space="preserve"> the latest financial position</w:t>
      </w:r>
      <w:r w:rsidR="00AC1E43" w:rsidRPr="00594178">
        <w:rPr>
          <w:rFonts w:ascii="Arial" w:hAnsi="Arial" w:cs="Arial"/>
        </w:rPr>
        <w:t xml:space="preserve">, attached as Appendix </w:t>
      </w:r>
      <w:r w:rsidR="007206C0">
        <w:rPr>
          <w:rFonts w:ascii="Arial" w:hAnsi="Arial" w:cs="Arial"/>
        </w:rPr>
        <w:t>I</w:t>
      </w:r>
      <w:r w:rsidR="00841E84">
        <w:rPr>
          <w:rFonts w:ascii="Arial" w:hAnsi="Arial" w:cs="Arial"/>
        </w:rPr>
        <w:t>I</w:t>
      </w:r>
      <w:r w:rsidR="00A61E4E">
        <w:rPr>
          <w:rFonts w:ascii="Arial" w:hAnsi="Arial" w:cs="Arial"/>
        </w:rPr>
        <w:t>.</w:t>
      </w:r>
      <w:r w:rsidR="00E24BF6">
        <w:rPr>
          <w:rFonts w:ascii="Arial" w:hAnsi="Arial" w:cs="Arial"/>
        </w:rPr>
        <w:t xml:space="preserve">  </w:t>
      </w:r>
    </w:p>
    <w:p w14:paraId="395F2818" w14:textId="77777777" w:rsidR="00841650" w:rsidRDefault="00841650" w:rsidP="00A61E4E">
      <w:pPr>
        <w:pStyle w:val="ListParagraph"/>
        <w:ind w:left="0"/>
        <w:rPr>
          <w:rFonts w:ascii="Arial" w:hAnsi="Arial" w:cs="Arial"/>
        </w:rPr>
      </w:pPr>
      <w:r>
        <w:rPr>
          <w:rFonts w:ascii="Arial" w:hAnsi="Arial" w:cs="Arial"/>
        </w:rPr>
        <w:br/>
        <w:t>b)</w:t>
      </w:r>
      <w:r>
        <w:rPr>
          <w:rFonts w:ascii="Arial" w:hAnsi="Arial" w:cs="Arial"/>
        </w:rPr>
        <w:tab/>
        <w:t>The Council approved expenditure of £36 to install a secure SSL certificate on the website.</w:t>
      </w:r>
    </w:p>
    <w:p w14:paraId="42547288" w14:textId="5FFEB912" w:rsidR="00331A7B" w:rsidRPr="003E5FBD" w:rsidRDefault="00841650" w:rsidP="00A61E4E">
      <w:pPr>
        <w:pStyle w:val="ListParagraph"/>
        <w:ind w:left="0"/>
        <w:rPr>
          <w:rFonts w:ascii="Arial" w:hAnsi="Arial" w:cs="Arial"/>
        </w:rPr>
      </w:pPr>
      <w:r>
        <w:rPr>
          <w:rFonts w:ascii="Arial" w:hAnsi="Arial" w:cs="Arial"/>
        </w:rPr>
        <w:br/>
        <w:t>c)</w:t>
      </w:r>
      <w:r>
        <w:rPr>
          <w:rFonts w:ascii="Arial" w:hAnsi="Arial" w:cs="Arial"/>
        </w:rPr>
        <w:tab/>
        <w:t>The Council noted the Local Government Act s.137 expenditure limit for 2022/2023.</w:t>
      </w:r>
      <w:r>
        <w:rPr>
          <w:rFonts w:ascii="Arial" w:hAnsi="Arial" w:cs="Arial"/>
        </w:rPr>
        <w:br/>
      </w:r>
      <w:r w:rsidR="00A61E4E">
        <w:rPr>
          <w:rFonts w:ascii="Arial" w:hAnsi="Arial" w:cs="Arial"/>
        </w:rPr>
        <w:br/>
      </w:r>
      <w:r w:rsidR="00E24BF6">
        <w:rPr>
          <w:rFonts w:ascii="Arial" w:hAnsi="Arial" w:cs="Arial"/>
        </w:rPr>
        <w:t>d</w:t>
      </w:r>
      <w:r w:rsidR="00CE4B01" w:rsidRPr="00594178">
        <w:rPr>
          <w:rFonts w:ascii="Arial" w:hAnsi="Arial" w:cs="Arial"/>
        </w:rPr>
        <w:t>)</w:t>
      </w:r>
      <w:r w:rsidR="00CE4B01" w:rsidRPr="00594178">
        <w:rPr>
          <w:rFonts w:ascii="Arial" w:hAnsi="Arial" w:cs="Arial"/>
        </w:rPr>
        <w:tab/>
      </w:r>
      <w:r w:rsidR="00A12F08" w:rsidRPr="00594178">
        <w:rPr>
          <w:rFonts w:ascii="Arial" w:hAnsi="Arial" w:cs="Arial"/>
        </w:rPr>
        <w:t xml:space="preserve">Cllr. </w:t>
      </w:r>
      <w:r w:rsidR="00415685">
        <w:rPr>
          <w:rFonts w:ascii="Arial" w:hAnsi="Arial" w:cs="Arial"/>
        </w:rPr>
        <w:t>Stephen Brett</w:t>
      </w:r>
      <w:r w:rsidR="00A12F08" w:rsidRPr="00594178">
        <w:rPr>
          <w:rFonts w:ascii="Arial" w:hAnsi="Arial" w:cs="Arial"/>
        </w:rPr>
        <w:t xml:space="preserve"> proposed that the following payments are approved. Seconded by Cllr.</w:t>
      </w:r>
      <w:r w:rsidR="00152DB6">
        <w:rPr>
          <w:rFonts w:ascii="Arial" w:hAnsi="Arial" w:cs="Arial"/>
        </w:rPr>
        <w:t xml:space="preserve"> </w:t>
      </w:r>
      <w:r w:rsidR="00415685">
        <w:rPr>
          <w:rFonts w:ascii="Arial" w:hAnsi="Arial" w:cs="Arial"/>
        </w:rPr>
        <w:t>Stephen Morphey</w:t>
      </w:r>
      <w:r w:rsidR="00A12F08" w:rsidRPr="00594178">
        <w:rPr>
          <w:rFonts w:ascii="Arial" w:hAnsi="Arial" w:cs="Arial"/>
        </w:rPr>
        <w:t>.  All in favour.</w:t>
      </w:r>
    </w:p>
    <w:tbl>
      <w:tblPr>
        <w:tblStyle w:val="TableGrid"/>
        <w:tblW w:w="10348" w:type="dxa"/>
        <w:tblInd w:w="-5" w:type="dxa"/>
        <w:tblCellMar>
          <w:left w:w="88" w:type="dxa"/>
        </w:tblCellMar>
        <w:tblLook w:val="04A0" w:firstRow="1" w:lastRow="0" w:firstColumn="1" w:lastColumn="0" w:noHBand="0" w:noVBand="1"/>
      </w:tblPr>
      <w:tblGrid>
        <w:gridCol w:w="2552"/>
        <w:gridCol w:w="3969"/>
        <w:gridCol w:w="1417"/>
        <w:gridCol w:w="2410"/>
      </w:tblGrid>
      <w:tr w:rsidR="00841650" w14:paraId="12E8ECCA" w14:textId="77777777" w:rsidTr="002C4B37">
        <w:tc>
          <w:tcPr>
            <w:tcW w:w="2552" w:type="dxa"/>
            <w:shd w:val="clear" w:color="auto" w:fill="auto"/>
            <w:tcMar>
              <w:left w:w="88" w:type="dxa"/>
            </w:tcMar>
          </w:tcPr>
          <w:p w14:paraId="76169AD8" w14:textId="77777777" w:rsidR="00841650" w:rsidRDefault="00841650" w:rsidP="002C4B37">
            <w:pPr>
              <w:spacing w:after="0"/>
              <w:rPr>
                <w:rFonts w:ascii="Arial" w:hAnsi="Arial" w:cs="Arial"/>
                <w:b/>
              </w:rPr>
            </w:pPr>
            <w:r>
              <w:rPr>
                <w:rFonts w:ascii="Arial" w:hAnsi="Arial" w:cs="Arial"/>
                <w:b/>
              </w:rPr>
              <w:t>Details</w:t>
            </w:r>
          </w:p>
        </w:tc>
        <w:tc>
          <w:tcPr>
            <w:tcW w:w="3969" w:type="dxa"/>
            <w:shd w:val="clear" w:color="auto" w:fill="auto"/>
            <w:tcMar>
              <w:left w:w="88" w:type="dxa"/>
            </w:tcMar>
          </w:tcPr>
          <w:p w14:paraId="5C3F36D2" w14:textId="77777777" w:rsidR="00841650" w:rsidRDefault="00841650" w:rsidP="002C4B37">
            <w:pPr>
              <w:spacing w:after="0"/>
              <w:rPr>
                <w:rFonts w:ascii="Arial" w:hAnsi="Arial" w:cs="Arial"/>
                <w:b/>
              </w:rPr>
            </w:pPr>
            <w:r>
              <w:rPr>
                <w:rFonts w:ascii="Arial" w:hAnsi="Arial" w:cs="Arial"/>
                <w:b/>
              </w:rPr>
              <w:t>Payee</w:t>
            </w:r>
          </w:p>
        </w:tc>
        <w:tc>
          <w:tcPr>
            <w:tcW w:w="1417" w:type="dxa"/>
            <w:shd w:val="clear" w:color="auto" w:fill="auto"/>
            <w:tcMar>
              <w:left w:w="88" w:type="dxa"/>
            </w:tcMar>
          </w:tcPr>
          <w:p w14:paraId="0026F4ED" w14:textId="77777777" w:rsidR="00841650" w:rsidRDefault="00841650" w:rsidP="002C4B37">
            <w:pPr>
              <w:spacing w:after="0"/>
              <w:rPr>
                <w:rFonts w:ascii="Arial" w:hAnsi="Arial" w:cs="Arial"/>
                <w:b/>
              </w:rPr>
            </w:pPr>
            <w:r>
              <w:rPr>
                <w:rFonts w:ascii="Arial" w:hAnsi="Arial" w:cs="Arial"/>
                <w:b/>
              </w:rPr>
              <w:t>Amount</w:t>
            </w:r>
          </w:p>
        </w:tc>
        <w:tc>
          <w:tcPr>
            <w:tcW w:w="2410" w:type="dxa"/>
            <w:shd w:val="clear" w:color="auto" w:fill="auto"/>
            <w:tcMar>
              <w:left w:w="88" w:type="dxa"/>
            </w:tcMar>
          </w:tcPr>
          <w:p w14:paraId="718EEB61" w14:textId="77777777" w:rsidR="00841650" w:rsidRDefault="00841650" w:rsidP="002C4B37">
            <w:pPr>
              <w:spacing w:after="0"/>
              <w:rPr>
                <w:rFonts w:ascii="Arial" w:hAnsi="Arial" w:cs="Arial"/>
                <w:b/>
              </w:rPr>
            </w:pPr>
            <w:r>
              <w:rPr>
                <w:rFonts w:ascii="Arial" w:hAnsi="Arial" w:cs="Arial"/>
                <w:b/>
              </w:rPr>
              <w:t>Pow</w:t>
            </w:r>
            <w:r>
              <w:rPr>
                <w:rFonts w:ascii="Arial" w:hAnsi="Arial" w:cs="Arial"/>
                <w:b/>
                <w:bCs/>
                <w:color w:val="000000"/>
                <w:lang w:eastAsia="en-GB"/>
              </w:rPr>
              <w:t>er</w:t>
            </w:r>
          </w:p>
        </w:tc>
      </w:tr>
      <w:tr w:rsidR="00841650" w14:paraId="7DE9A88E" w14:textId="77777777" w:rsidTr="002C4B37">
        <w:tc>
          <w:tcPr>
            <w:tcW w:w="2552" w:type="dxa"/>
            <w:shd w:val="clear" w:color="auto" w:fill="auto"/>
            <w:tcMar>
              <w:left w:w="88" w:type="dxa"/>
            </w:tcMar>
          </w:tcPr>
          <w:p w14:paraId="0CD0CFB0" w14:textId="77777777" w:rsidR="00841650" w:rsidRDefault="00841650" w:rsidP="002C4B37">
            <w:pPr>
              <w:spacing w:after="0"/>
              <w:rPr>
                <w:rFonts w:ascii="Arial" w:hAnsi="Arial" w:cs="Arial"/>
              </w:rPr>
            </w:pPr>
            <w:r>
              <w:rPr>
                <w:rFonts w:ascii="Arial" w:hAnsi="Arial" w:cs="Arial"/>
              </w:rPr>
              <w:t>Clerk’s Salary</w:t>
            </w:r>
          </w:p>
        </w:tc>
        <w:tc>
          <w:tcPr>
            <w:tcW w:w="3969" w:type="dxa"/>
            <w:shd w:val="clear" w:color="auto" w:fill="auto"/>
            <w:tcMar>
              <w:left w:w="88" w:type="dxa"/>
            </w:tcMar>
          </w:tcPr>
          <w:p w14:paraId="41BC3F4C" w14:textId="77777777" w:rsidR="00841650" w:rsidRDefault="00841650" w:rsidP="002C4B37">
            <w:pPr>
              <w:spacing w:after="0"/>
              <w:rPr>
                <w:rFonts w:ascii="Arial" w:hAnsi="Arial" w:cs="Arial"/>
              </w:rPr>
            </w:pPr>
            <w:r>
              <w:rPr>
                <w:rFonts w:ascii="Arial" w:hAnsi="Arial" w:cs="Arial"/>
              </w:rPr>
              <w:t>Sharon Smith</w:t>
            </w:r>
          </w:p>
        </w:tc>
        <w:tc>
          <w:tcPr>
            <w:tcW w:w="1417" w:type="dxa"/>
            <w:shd w:val="clear" w:color="auto" w:fill="auto"/>
            <w:tcMar>
              <w:left w:w="88" w:type="dxa"/>
            </w:tcMar>
          </w:tcPr>
          <w:p w14:paraId="6DD50E77" w14:textId="77777777" w:rsidR="00841650" w:rsidRPr="00A31CDB" w:rsidRDefault="00841650" w:rsidP="002C4B37">
            <w:pPr>
              <w:spacing w:after="0"/>
              <w:rPr>
                <w:rFonts w:ascii="Arial" w:hAnsi="Arial" w:cs="Arial"/>
              </w:rPr>
            </w:pPr>
            <w:r w:rsidRPr="00A31CDB">
              <w:rPr>
                <w:rFonts w:ascii="Arial" w:hAnsi="Arial" w:cs="Arial"/>
              </w:rPr>
              <w:t>£</w:t>
            </w:r>
            <w:r>
              <w:rPr>
                <w:rFonts w:ascii="Arial" w:hAnsi="Arial" w:cs="Arial"/>
              </w:rPr>
              <w:t>257.00</w:t>
            </w:r>
          </w:p>
        </w:tc>
        <w:tc>
          <w:tcPr>
            <w:tcW w:w="2410" w:type="dxa"/>
            <w:shd w:val="clear" w:color="auto" w:fill="auto"/>
            <w:tcMar>
              <w:left w:w="88" w:type="dxa"/>
            </w:tcMar>
          </w:tcPr>
          <w:p w14:paraId="2198CC7D" w14:textId="77777777" w:rsidR="00841650" w:rsidRDefault="00841650" w:rsidP="002C4B37">
            <w:pPr>
              <w:spacing w:after="0"/>
              <w:rPr>
                <w:rFonts w:ascii="Arial" w:hAnsi="Arial" w:cs="Arial"/>
              </w:rPr>
            </w:pPr>
            <w:r>
              <w:rPr>
                <w:rFonts w:ascii="Arial" w:hAnsi="Arial" w:cs="Arial"/>
              </w:rPr>
              <w:t>LGA 1972 s.112</w:t>
            </w:r>
          </w:p>
        </w:tc>
      </w:tr>
      <w:tr w:rsidR="00841650" w14:paraId="7EA25C96" w14:textId="77777777" w:rsidTr="002C4B37">
        <w:trPr>
          <w:trHeight w:val="56"/>
        </w:trPr>
        <w:tc>
          <w:tcPr>
            <w:tcW w:w="2552" w:type="dxa"/>
            <w:shd w:val="clear" w:color="auto" w:fill="auto"/>
            <w:tcMar>
              <w:left w:w="88" w:type="dxa"/>
            </w:tcMar>
          </w:tcPr>
          <w:p w14:paraId="07F444ED" w14:textId="77777777" w:rsidR="00841650" w:rsidRDefault="00841650" w:rsidP="002C4B37">
            <w:pPr>
              <w:spacing w:after="0"/>
              <w:rPr>
                <w:rFonts w:ascii="Arial" w:hAnsi="Arial" w:cs="Arial"/>
              </w:rPr>
            </w:pPr>
            <w:r>
              <w:rPr>
                <w:rFonts w:ascii="Arial" w:hAnsi="Arial" w:cs="Arial"/>
              </w:rPr>
              <w:t>Jubilee Hall Broadband</w:t>
            </w:r>
          </w:p>
        </w:tc>
        <w:tc>
          <w:tcPr>
            <w:tcW w:w="3969" w:type="dxa"/>
            <w:shd w:val="clear" w:color="auto" w:fill="auto"/>
            <w:tcMar>
              <w:left w:w="88" w:type="dxa"/>
            </w:tcMar>
          </w:tcPr>
          <w:p w14:paraId="4104FCF5" w14:textId="77777777" w:rsidR="00841650" w:rsidRDefault="00841650" w:rsidP="002C4B37">
            <w:pPr>
              <w:spacing w:after="0"/>
              <w:rPr>
                <w:rFonts w:ascii="Arial" w:hAnsi="Arial" w:cs="Arial"/>
              </w:rPr>
            </w:pPr>
            <w:r>
              <w:rPr>
                <w:rFonts w:ascii="Arial" w:hAnsi="Arial" w:cs="Arial"/>
              </w:rPr>
              <w:t>Sharon Smith (BT)</w:t>
            </w:r>
          </w:p>
        </w:tc>
        <w:tc>
          <w:tcPr>
            <w:tcW w:w="1417" w:type="dxa"/>
            <w:shd w:val="clear" w:color="auto" w:fill="auto"/>
            <w:tcMar>
              <w:left w:w="88" w:type="dxa"/>
            </w:tcMar>
          </w:tcPr>
          <w:p w14:paraId="77691A11" w14:textId="77777777" w:rsidR="00841650" w:rsidRDefault="00841650" w:rsidP="002C4B37">
            <w:pPr>
              <w:spacing w:after="0"/>
              <w:rPr>
                <w:rFonts w:ascii="Arial" w:hAnsi="Arial" w:cs="Arial"/>
                <w:bCs/>
                <w:color w:val="000000"/>
                <w:lang w:eastAsia="en-GB"/>
              </w:rPr>
            </w:pPr>
            <w:r>
              <w:rPr>
                <w:rFonts w:ascii="Arial" w:hAnsi="Arial" w:cs="Arial"/>
                <w:bCs/>
                <w:color w:val="000000"/>
                <w:lang w:eastAsia="en-GB"/>
              </w:rPr>
              <w:t>£28.99</w:t>
            </w:r>
          </w:p>
        </w:tc>
        <w:tc>
          <w:tcPr>
            <w:tcW w:w="2410" w:type="dxa"/>
            <w:shd w:val="clear" w:color="auto" w:fill="auto"/>
            <w:tcMar>
              <w:left w:w="88" w:type="dxa"/>
            </w:tcMar>
          </w:tcPr>
          <w:p w14:paraId="161A00EE" w14:textId="77777777" w:rsidR="00841650" w:rsidRDefault="00841650" w:rsidP="002C4B37">
            <w:pPr>
              <w:spacing w:after="0"/>
              <w:rPr>
                <w:rFonts w:ascii="Arial" w:hAnsi="Arial" w:cs="Arial"/>
                <w:bCs/>
                <w:color w:val="000000"/>
                <w:lang w:eastAsia="en-GB"/>
              </w:rPr>
            </w:pPr>
            <w:r>
              <w:rPr>
                <w:rFonts w:ascii="Arial" w:hAnsi="Arial" w:cs="Arial"/>
                <w:bCs/>
                <w:color w:val="000000"/>
                <w:lang w:eastAsia="en-GB"/>
              </w:rPr>
              <w:t>LGA 1972 s.19</w:t>
            </w:r>
          </w:p>
        </w:tc>
      </w:tr>
      <w:tr w:rsidR="00841650" w14:paraId="089877E1" w14:textId="77777777" w:rsidTr="002C4B37">
        <w:trPr>
          <w:trHeight w:val="56"/>
        </w:trPr>
        <w:tc>
          <w:tcPr>
            <w:tcW w:w="2552" w:type="dxa"/>
            <w:shd w:val="clear" w:color="auto" w:fill="auto"/>
            <w:tcMar>
              <w:left w:w="88" w:type="dxa"/>
            </w:tcMar>
          </w:tcPr>
          <w:p w14:paraId="35C6D430" w14:textId="77777777" w:rsidR="00841650" w:rsidRDefault="00841650" w:rsidP="002C4B37">
            <w:pPr>
              <w:spacing w:after="0"/>
              <w:rPr>
                <w:rFonts w:ascii="Arial" w:hAnsi="Arial" w:cs="Arial"/>
              </w:rPr>
            </w:pPr>
            <w:r>
              <w:rPr>
                <w:rFonts w:ascii="Arial" w:hAnsi="Arial" w:cs="Arial"/>
              </w:rPr>
              <w:t>Website Hosting</w:t>
            </w:r>
          </w:p>
        </w:tc>
        <w:tc>
          <w:tcPr>
            <w:tcW w:w="3969" w:type="dxa"/>
            <w:shd w:val="clear" w:color="auto" w:fill="auto"/>
            <w:tcMar>
              <w:left w:w="88" w:type="dxa"/>
            </w:tcMar>
          </w:tcPr>
          <w:p w14:paraId="27C70C48" w14:textId="77777777" w:rsidR="00841650" w:rsidRDefault="00841650" w:rsidP="002C4B37">
            <w:pPr>
              <w:spacing w:after="0"/>
              <w:rPr>
                <w:rFonts w:ascii="Arial" w:hAnsi="Arial" w:cs="Arial"/>
              </w:rPr>
            </w:pPr>
            <w:r>
              <w:rPr>
                <w:rFonts w:ascii="Arial" w:hAnsi="Arial" w:cs="Arial"/>
              </w:rPr>
              <w:t>Sharon Smith (One Suffolk)</w:t>
            </w:r>
          </w:p>
        </w:tc>
        <w:tc>
          <w:tcPr>
            <w:tcW w:w="1417" w:type="dxa"/>
            <w:shd w:val="clear" w:color="auto" w:fill="auto"/>
            <w:tcMar>
              <w:left w:w="88" w:type="dxa"/>
            </w:tcMar>
          </w:tcPr>
          <w:p w14:paraId="1A2EEDA4" w14:textId="77777777" w:rsidR="00841650" w:rsidRDefault="00841650" w:rsidP="002C4B37">
            <w:pPr>
              <w:spacing w:after="0"/>
              <w:rPr>
                <w:rFonts w:ascii="Arial" w:hAnsi="Arial" w:cs="Arial"/>
                <w:bCs/>
                <w:color w:val="000000"/>
                <w:lang w:eastAsia="en-GB"/>
              </w:rPr>
            </w:pPr>
            <w:r>
              <w:rPr>
                <w:rFonts w:ascii="Arial" w:hAnsi="Arial" w:cs="Arial"/>
                <w:bCs/>
                <w:color w:val="000000"/>
                <w:lang w:eastAsia="en-GB"/>
              </w:rPr>
              <w:t>£60.00</w:t>
            </w:r>
          </w:p>
        </w:tc>
        <w:tc>
          <w:tcPr>
            <w:tcW w:w="2410" w:type="dxa"/>
            <w:shd w:val="clear" w:color="auto" w:fill="auto"/>
            <w:tcMar>
              <w:left w:w="88" w:type="dxa"/>
            </w:tcMar>
          </w:tcPr>
          <w:p w14:paraId="155F6AFF" w14:textId="77777777" w:rsidR="00841650" w:rsidRDefault="00841650" w:rsidP="002C4B37">
            <w:pPr>
              <w:spacing w:after="0"/>
              <w:rPr>
                <w:rFonts w:ascii="Arial" w:hAnsi="Arial" w:cs="Arial"/>
                <w:bCs/>
                <w:color w:val="000000"/>
                <w:lang w:eastAsia="en-GB"/>
              </w:rPr>
            </w:pPr>
            <w:r>
              <w:rPr>
                <w:rFonts w:ascii="Arial" w:hAnsi="Arial" w:cs="Arial"/>
              </w:rPr>
              <w:t>LGA 1972 s.111</w:t>
            </w:r>
          </w:p>
        </w:tc>
      </w:tr>
      <w:tr w:rsidR="00841650" w14:paraId="014D400A" w14:textId="77777777" w:rsidTr="002C4B37">
        <w:trPr>
          <w:trHeight w:val="56"/>
        </w:trPr>
        <w:tc>
          <w:tcPr>
            <w:tcW w:w="2552" w:type="dxa"/>
            <w:shd w:val="clear" w:color="auto" w:fill="auto"/>
            <w:tcMar>
              <w:left w:w="88" w:type="dxa"/>
            </w:tcMar>
          </w:tcPr>
          <w:p w14:paraId="5C3BB1E7" w14:textId="77777777" w:rsidR="00841650" w:rsidRDefault="00841650" w:rsidP="002C4B37">
            <w:pPr>
              <w:spacing w:after="0"/>
              <w:rPr>
                <w:rFonts w:ascii="Arial" w:hAnsi="Arial" w:cs="Arial"/>
              </w:rPr>
            </w:pPr>
            <w:r>
              <w:rPr>
                <w:rFonts w:ascii="Arial" w:hAnsi="Arial" w:cs="Arial"/>
              </w:rPr>
              <w:t>Strimmer Fuel</w:t>
            </w:r>
          </w:p>
        </w:tc>
        <w:tc>
          <w:tcPr>
            <w:tcW w:w="3969" w:type="dxa"/>
            <w:shd w:val="clear" w:color="auto" w:fill="auto"/>
            <w:tcMar>
              <w:left w:w="88" w:type="dxa"/>
            </w:tcMar>
          </w:tcPr>
          <w:p w14:paraId="7924C979" w14:textId="77777777" w:rsidR="00841650" w:rsidRDefault="00841650" w:rsidP="002C4B37">
            <w:pPr>
              <w:spacing w:after="0"/>
              <w:rPr>
                <w:rFonts w:ascii="Arial" w:hAnsi="Arial" w:cs="Arial"/>
              </w:rPr>
            </w:pPr>
            <w:r>
              <w:rPr>
                <w:rFonts w:ascii="Arial" w:hAnsi="Arial" w:cs="Arial"/>
              </w:rPr>
              <w:t>Stephen Brett</w:t>
            </w:r>
          </w:p>
        </w:tc>
        <w:tc>
          <w:tcPr>
            <w:tcW w:w="1417" w:type="dxa"/>
            <w:shd w:val="clear" w:color="auto" w:fill="auto"/>
            <w:tcMar>
              <w:left w:w="88" w:type="dxa"/>
            </w:tcMar>
          </w:tcPr>
          <w:p w14:paraId="13523001" w14:textId="77777777" w:rsidR="00841650" w:rsidRDefault="00841650" w:rsidP="002C4B37">
            <w:pPr>
              <w:spacing w:after="0"/>
              <w:rPr>
                <w:rFonts w:ascii="Arial" w:hAnsi="Arial" w:cs="Arial"/>
                <w:bCs/>
                <w:color w:val="000000"/>
                <w:lang w:eastAsia="en-GB"/>
              </w:rPr>
            </w:pPr>
            <w:r>
              <w:rPr>
                <w:rFonts w:ascii="Arial" w:hAnsi="Arial" w:cs="Arial"/>
                <w:bCs/>
                <w:color w:val="000000"/>
                <w:lang w:eastAsia="en-GB"/>
              </w:rPr>
              <w:t>£20.00</w:t>
            </w:r>
          </w:p>
        </w:tc>
        <w:tc>
          <w:tcPr>
            <w:tcW w:w="2410" w:type="dxa"/>
            <w:shd w:val="clear" w:color="auto" w:fill="auto"/>
            <w:tcMar>
              <w:left w:w="88" w:type="dxa"/>
            </w:tcMar>
          </w:tcPr>
          <w:p w14:paraId="53085261" w14:textId="77777777" w:rsidR="00841650" w:rsidRDefault="00841650" w:rsidP="002C4B37">
            <w:pPr>
              <w:spacing w:after="0"/>
              <w:rPr>
                <w:rFonts w:ascii="Arial" w:hAnsi="Arial" w:cs="Arial"/>
              </w:rPr>
            </w:pPr>
            <w:r>
              <w:rPr>
                <w:rFonts w:ascii="Arial" w:hAnsi="Arial" w:cs="Arial"/>
              </w:rPr>
              <w:t>OSA 1906s.10</w:t>
            </w:r>
          </w:p>
        </w:tc>
      </w:tr>
      <w:tr w:rsidR="00841650" w14:paraId="22CB6E02" w14:textId="77777777" w:rsidTr="002C4B37">
        <w:trPr>
          <w:trHeight w:val="56"/>
        </w:trPr>
        <w:tc>
          <w:tcPr>
            <w:tcW w:w="2552" w:type="dxa"/>
            <w:shd w:val="clear" w:color="auto" w:fill="auto"/>
            <w:tcMar>
              <w:left w:w="88" w:type="dxa"/>
            </w:tcMar>
          </w:tcPr>
          <w:p w14:paraId="0B9E6939" w14:textId="77777777" w:rsidR="00841650" w:rsidRDefault="00841650" w:rsidP="002C4B37">
            <w:pPr>
              <w:spacing w:after="0"/>
              <w:rPr>
                <w:rFonts w:ascii="Arial" w:hAnsi="Arial" w:cs="Arial"/>
              </w:rPr>
            </w:pPr>
            <w:r>
              <w:rPr>
                <w:rFonts w:ascii="Arial" w:hAnsi="Arial" w:cs="Arial"/>
              </w:rPr>
              <w:t>Payroll Services</w:t>
            </w:r>
          </w:p>
        </w:tc>
        <w:tc>
          <w:tcPr>
            <w:tcW w:w="3969" w:type="dxa"/>
            <w:shd w:val="clear" w:color="auto" w:fill="auto"/>
            <w:tcMar>
              <w:left w:w="88" w:type="dxa"/>
            </w:tcMar>
          </w:tcPr>
          <w:p w14:paraId="57375BEA" w14:textId="77777777" w:rsidR="00841650" w:rsidRDefault="00841650" w:rsidP="002C4B37">
            <w:pPr>
              <w:spacing w:after="0"/>
              <w:rPr>
                <w:rFonts w:ascii="Arial" w:hAnsi="Arial" w:cs="Arial"/>
              </w:rPr>
            </w:pPr>
            <w:r>
              <w:rPr>
                <w:rFonts w:ascii="Arial" w:hAnsi="Arial" w:cs="Arial"/>
              </w:rPr>
              <w:t>Suffolk Association of Local Councils</w:t>
            </w:r>
          </w:p>
        </w:tc>
        <w:tc>
          <w:tcPr>
            <w:tcW w:w="1417" w:type="dxa"/>
            <w:shd w:val="clear" w:color="auto" w:fill="auto"/>
            <w:tcMar>
              <w:left w:w="88" w:type="dxa"/>
            </w:tcMar>
          </w:tcPr>
          <w:p w14:paraId="01CE0BCC" w14:textId="77777777" w:rsidR="00841650" w:rsidRDefault="00841650" w:rsidP="002C4B37">
            <w:pPr>
              <w:spacing w:after="0"/>
              <w:rPr>
                <w:rFonts w:ascii="Arial" w:hAnsi="Arial" w:cs="Arial"/>
                <w:bCs/>
                <w:color w:val="000000"/>
                <w:lang w:eastAsia="en-GB"/>
              </w:rPr>
            </w:pPr>
            <w:r>
              <w:rPr>
                <w:rFonts w:ascii="Arial" w:hAnsi="Arial" w:cs="Arial"/>
                <w:bCs/>
                <w:color w:val="000000"/>
                <w:lang w:eastAsia="en-GB"/>
              </w:rPr>
              <w:t>£54.00</w:t>
            </w:r>
          </w:p>
        </w:tc>
        <w:tc>
          <w:tcPr>
            <w:tcW w:w="2410" w:type="dxa"/>
            <w:shd w:val="clear" w:color="auto" w:fill="auto"/>
            <w:tcMar>
              <w:left w:w="88" w:type="dxa"/>
            </w:tcMar>
          </w:tcPr>
          <w:p w14:paraId="58A73C91" w14:textId="77777777" w:rsidR="00841650" w:rsidRDefault="00841650" w:rsidP="002C4B37">
            <w:pPr>
              <w:spacing w:after="0"/>
              <w:rPr>
                <w:rFonts w:ascii="Arial" w:hAnsi="Arial" w:cs="Arial"/>
                <w:bCs/>
                <w:color w:val="000000"/>
                <w:lang w:eastAsia="en-GB"/>
              </w:rPr>
            </w:pPr>
            <w:r>
              <w:rPr>
                <w:rFonts w:ascii="Arial" w:hAnsi="Arial" w:cs="Arial"/>
              </w:rPr>
              <w:t>LGA 1972 s.111</w:t>
            </w:r>
          </w:p>
        </w:tc>
      </w:tr>
    </w:tbl>
    <w:p w14:paraId="6401154B" w14:textId="284FA2D4" w:rsidR="00463763" w:rsidRDefault="0014340E" w:rsidP="00463763">
      <w:pPr>
        <w:rPr>
          <w:rFonts w:ascii="Arial" w:hAnsi="Arial" w:cs="Arial"/>
          <w:b/>
          <w:bCs/>
          <w:color w:val="000000"/>
        </w:rPr>
      </w:pPr>
      <w:r>
        <w:rPr>
          <w:rFonts w:ascii="Arial" w:hAnsi="Arial" w:cs="Arial"/>
          <w:b/>
          <w:bCs/>
          <w:color w:val="000000"/>
        </w:rPr>
        <w:br/>
        <w:t>11</w:t>
      </w:r>
      <w:r w:rsidR="00463763">
        <w:rPr>
          <w:rFonts w:ascii="Arial" w:hAnsi="Arial" w:cs="Arial"/>
          <w:b/>
          <w:bCs/>
          <w:color w:val="000000"/>
        </w:rPr>
        <w:t>.</w:t>
      </w:r>
      <w:r w:rsidR="00463763">
        <w:rPr>
          <w:rFonts w:ascii="Arial" w:hAnsi="Arial" w:cs="Arial"/>
          <w:b/>
          <w:bCs/>
          <w:color w:val="000000"/>
        </w:rPr>
        <w:tab/>
        <w:t>Administration</w:t>
      </w:r>
    </w:p>
    <w:p w14:paraId="6BC342B2" w14:textId="77777777" w:rsidR="008A27FF" w:rsidRDefault="00463763" w:rsidP="00463763">
      <w:pPr>
        <w:pStyle w:val="ListParagraph"/>
        <w:ind w:left="0"/>
        <w:rPr>
          <w:rFonts w:ascii="Arial" w:hAnsi="Arial" w:cs="Arial"/>
        </w:rPr>
      </w:pPr>
      <w:r>
        <w:rPr>
          <w:rFonts w:ascii="Arial" w:hAnsi="Arial" w:cs="Arial"/>
          <w:bCs/>
        </w:rPr>
        <w:t>a)</w:t>
      </w:r>
      <w:r>
        <w:rPr>
          <w:rFonts w:ascii="Arial" w:hAnsi="Arial" w:cs="Arial"/>
          <w:bCs/>
        </w:rPr>
        <w:tab/>
      </w:r>
      <w:r w:rsidR="008A27FF">
        <w:rPr>
          <w:rFonts w:ascii="Arial" w:hAnsi="Arial" w:cs="Arial"/>
        </w:rPr>
        <w:t>The Council reviewed and approved</w:t>
      </w:r>
      <w:r>
        <w:rPr>
          <w:rFonts w:ascii="Arial" w:hAnsi="Arial" w:cs="Arial"/>
        </w:rPr>
        <w:t xml:space="preserve"> the Asset Register.</w:t>
      </w:r>
    </w:p>
    <w:p w14:paraId="46E0CE2C" w14:textId="77777777" w:rsidR="008A27FF" w:rsidRDefault="008A27FF" w:rsidP="00463763">
      <w:pPr>
        <w:pStyle w:val="ListParagraph"/>
        <w:ind w:left="0"/>
        <w:rPr>
          <w:rFonts w:ascii="Arial" w:hAnsi="Arial" w:cs="Arial"/>
        </w:rPr>
      </w:pPr>
      <w:r>
        <w:rPr>
          <w:rFonts w:ascii="Arial" w:hAnsi="Arial" w:cs="Arial"/>
        </w:rPr>
        <w:br/>
      </w:r>
      <w:r w:rsidR="00463763">
        <w:rPr>
          <w:rFonts w:ascii="Arial" w:hAnsi="Arial" w:cs="Arial"/>
        </w:rPr>
        <w:t>b)</w:t>
      </w:r>
      <w:r w:rsidR="00463763">
        <w:rPr>
          <w:rFonts w:ascii="Arial" w:hAnsi="Arial" w:cs="Arial"/>
        </w:rPr>
        <w:tab/>
      </w:r>
      <w:r>
        <w:rPr>
          <w:rFonts w:ascii="Arial" w:hAnsi="Arial" w:cs="Arial"/>
        </w:rPr>
        <w:t>The Council reviewed and approved</w:t>
      </w:r>
      <w:r w:rsidR="00463763">
        <w:rPr>
          <w:rFonts w:ascii="Arial" w:hAnsi="Arial" w:cs="Arial"/>
        </w:rPr>
        <w:t xml:space="preserve"> the Internal Controls Statement.</w:t>
      </w:r>
    </w:p>
    <w:p w14:paraId="1C57811E" w14:textId="3952560F" w:rsidR="00463763" w:rsidRPr="008A27FF" w:rsidRDefault="008A27FF" w:rsidP="00463763">
      <w:pPr>
        <w:pStyle w:val="ListParagraph"/>
        <w:ind w:left="0"/>
        <w:rPr>
          <w:rFonts w:ascii="Arial" w:hAnsi="Arial" w:cs="Arial"/>
          <w:b/>
        </w:rPr>
      </w:pPr>
      <w:r>
        <w:rPr>
          <w:rFonts w:ascii="Arial" w:hAnsi="Arial" w:cs="Arial"/>
        </w:rPr>
        <w:br/>
      </w:r>
      <w:r w:rsidR="00463763">
        <w:rPr>
          <w:rFonts w:ascii="Arial" w:hAnsi="Arial" w:cs="Arial"/>
        </w:rPr>
        <w:t>c)</w:t>
      </w:r>
      <w:r w:rsidR="00463763">
        <w:rPr>
          <w:rFonts w:ascii="Arial" w:hAnsi="Arial" w:cs="Arial"/>
        </w:rPr>
        <w:tab/>
      </w:r>
      <w:r>
        <w:rPr>
          <w:rFonts w:ascii="Arial" w:hAnsi="Arial" w:cs="Arial"/>
        </w:rPr>
        <w:t>The Council reviewed the</w:t>
      </w:r>
      <w:r w:rsidR="00463763">
        <w:rPr>
          <w:rFonts w:ascii="Arial" w:hAnsi="Arial" w:cs="Arial"/>
        </w:rPr>
        <w:t xml:space="preserve"> Suffolk Local Code of Conduct.</w:t>
      </w:r>
      <w:r w:rsidR="00463763">
        <w:rPr>
          <w:rFonts w:ascii="Arial" w:hAnsi="Arial" w:cs="Arial"/>
        </w:rPr>
        <w:br/>
      </w:r>
      <w:r>
        <w:rPr>
          <w:rFonts w:ascii="Arial" w:hAnsi="Arial" w:cs="Arial"/>
        </w:rPr>
        <w:br/>
      </w:r>
      <w:r w:rsidR="00463763">
        <w:rPr>
          <w:rFonts w:ascii="Arial" w:hAnsi="Arial" w:cs="Arial"/>
        </w:rPr>
        <w:t>d)</w:t>
      </w:r>
      <w:r w:rsidR="00463763">
        <w:rPr>
          <w:rFonts w:ascii="Arial" w:hAnsi="Arial" w:cs="Arial"/>
        </w:rPr>
        <w:tab/>
      </w:r>
      <w:r>
        <w:rPr>
          <w:rFonts w:ascii="Arial" w:hAnsi="Arial" w:cs="Arial"/>
        </w:rPr>
        <w:t>The Council adopted</w:t>
      </w:r>
      <w:r w:rsidR="00463763">
        <w:rPr>
          <w:rFonts w:ascii="Arial" w:hAnsi="Arial" w:cs="Arial"/>
        </w:rPr>
        <w:t xml:space="preserve"> an Equality and Diversity Policy.</w:t>
      </w:r>
      <w:r w:rsidR="00463763">
        <w:rPr>
          <w:rFonts w:ascii="Arial" w:hAnsi="Arial" w:cs="Arial"/>
        </w:rPr>
        <w:br/>
      </w:r>
      <w:r>
        <w:rPr>
          <w:rFonts w:ascii="Arial" w:hAnsi="Arial" w:cs="Arial"/>
        </w:rPr>
        <w:br/>
      </w:r>
      <w:r w:rsidR="00463763">
        <w:rPr>
          <w:rFonts w:ascii="Arial" w:hAnsi="Arial" w:cs="Arial"/>
        </w:rPr>
        <w:t>e)</w:t>
      </w:r>
      <w:r w:rsidR="00463763">
        <w:rPr>
          <w:rFonts w:ascii="Arial" w:hAnsi="Arial" w:cs="Arial"/>
        </w:rPr>
        <w:tab/>
        <w:t>T</w:t>
      </w:r>
      <w:r>
        <w:rPr>
          <w:rFonts w:ascii="Arial" w:hAnsi="Arial" w:cs="Arial"/>
        </w:rPr>
        <w:t>he Council adopted</w:t>
      </w:r>
      <w:r w:rsidR="00463763">
        <w:rPr>
          <w:rFonts w:ascii="Arial" w:hAnsi="Arial" w:cs="Arial"/>
        </w:rPr>
        <w:t xml:space="preserve"> an Anti-Harassment and Bullying Policy.</w:t>
      </w:r>
      <w:r w:rsidR="00463763">
        <w:rPr>
          <w:rFonts w:ascii="Arial" w:hAnsi="Arial" w:cs="Arial"/>
        </w:rPr>
        <w:br/>
      </w:r>
      <w:r>
        <w:rPr>
          <w:rFonts w:ascii="Arial" w:hAnsi="Arial" w:cs="Arial"/>
        </w:rPr>
        <w:br/>
      </w:r>
      <w:r w:rsidR="00463763">
        <w:rPr>
          <w:rFonts w:ascii="Arial" w:hAnsi="Arial" w:cs="Arial"/>
        </w:rPr>
        <w:t>f)</w:t>
      </w:r>
      <w:r w:rsidR="00463763">
        <w:rPr>
          <w:rFonts w:ascii="Arial" w:hAnsi="Arial" w:cs="Arial"/>
        </w:rPr>
        <w:tab/>
      </w:r>
      <w:r>
        <w:rPr>
          <w:rFonts w:ascii="Arial" w:hAnsi="Arial" w:cs="Arial"/>
        </w:rPr>
        <w:t>The Council adopted</w:t>
      </w:r>
      <w:r w:rsidR="00463763">
        <w:rPr>
          <w:rFonts w:ascii="Arial" w:hAnsi="Arial" w:cs="Arial"/>
        </w:rPr>
        <w:t xml:space="preserve"> a Safeguarding Policy and </w:t>
      </w:r>
      <w:r>
        <w:rPr>
          <w:rFonts w:ascii="Arial" w:hAnsi="Arial" w:cs="Arial"/>
        </w:rPr>
        <w:t>appointed the Clerk as the</w:t>
      </w:r>
      <w:r w:rsidR="00463763">
        <w:rPr>
          <w:rFonts w:ascii="Arial" w:hAnsi="Arial" w:cs="Arial"/>
        </w:rPr>
        <w:t xml:space="preserve"> Designated Safeguarding Lead.</w:t>
      </w:r>
      <w:r w:rsidR="00463763">
        <w:rPr>
          <w:rFonts w:ascii="Arial" w:hAnsi="Arial" w:cs="Arial"/>
        </w:rPr>
        <w:br/>
      </w:r>
      <w:r>
        <w:rPr>
          <w:rFonts w:ascii="Arial" w:hAnsi="Arial" w:cs="Arial"/>
        </w:rPr>
        <w:lastRenderedPageBreak/>
        <w:br/>
      </w:r>
      <w:r w:rsidR="00463763">
        <w:rPr>
          <w:rFonts w:ascii="Arial" w:hAnsi="Arial" w:cs="Arial"/>
        </w:rPr>
        <w:t>g)</w:t>
      </w:r>
      <w:r w:rsidR="00463763">
        <w:rPr>
          <w:rFonts w:ascii="Arial" w:hAnsi="Arial" w:cs="Arial"/>
        </w:rPr>
        <w:tab/>
        <w:t>T</w:t>
      </w:r>
      <w:r>
        <w:rPr>
          <w:rFonts w:ascii="Arial" w:hAnsi="Arial" w:cs="Arial"/>
        </w:rPr>
        <w:t>he Council</w:t>
      </w:r>
      <w:r w:rsidR="00463763">
        <w:rPr>
          <w:rFonts w:ascii="Arial" w:hAnsi="Arial" w:cs="Arial"/>
        </w:rPr>
        <w:t xml:space="preserve"> adopt</w:t>
      </w:r>
      <w:r>
        <w:rPr>
          <w:rFonts w:ascii="Arial" w:hAnsi="Arial" w:cs="Arial"/>
        </w:rPr>
        <w:t>ed</w:t>
      </w:r>
      <w:r w:rsidR="00463763">
        <w:rPr>
          <w:rFonts w:ascii="Arial" w:hAnsi="Arial" w:cs="Arial"/>
        </w:rPr>
        <w:t xml:space="preserve"> a Grievance Procedure.</w:t>
      </w:r>
    </w:p>
    <w:p w14:paraId="02FB9DEC" w14:textId="66455A44" w:rsidR="00CE4B01" w:rsidRPr="00594178" w:rsidRDefault="00AC1E43" w:rsidP="00CE4B01">
      <w:pPr>
        <w:rPr>
          <w:rFonts w:ascii="Arial" w:hAnsi="Arial" w:cs="Arial"/>
          <w:bCs/>
        </w:rPr>
      </w:pPr>
      <w:r w:rsidRPr="00594178">
        <w:rPr>
          <w:rFonts w:ascii="Arial" w:hAnsi="Arial" w:cs="Arial"/>
          <w:b/>
        </w:rPr>
        <w:t>1</w:t>
      </w:r>
      <w:r w:rsidR="0014340E">
        <w:rPr>
          <w:rFonts w:ascii="Arial" w:hAnsi="Arial" w:cs="Arial"/>
          <w:b/>
        </w:rPr>
        <w:t>2</w:t>
      </w:r>
      <w:r w:rsidR="00CE4B01" w:rsidRPr="00594178">
        <w:rPr>
          <w:rFonts w:ascii="Arial" w:hAnsi="Arial" w:cs="Arial"/>
          <w:b/>
        </w:rPr>
        <w:t>.</w:t>
      </w:r>
      <w:r w:rsidR="00CE4B01" w:rsidRPr="00594178">
        <w:rPr>
          <w:rFonts w:ascii="Arial" w:hAnsi="Arial" w:cs="Arial"/>
          <w:b/>
        </w:rPr>
        <w:tab/>
        <w:t>Correspondence</w:t>
      </w:r>
    </w:p>
    <w:p w14:paraId="2CDA8AA6" w14:textId="084E7F38" w:rsidR="00037BB8" w:rsidRDefault="00CE4B01" w:rsidP="00037BB8">
      <w:pPr>
        <w:rPr>
          <w:rFonts w:ascii="Arial" w:hAnsi="Arial" w:cs="Arial"/>
          <w:b/>
          <w:bCs/>
        </w:rPr>
      </w:pPr>
      <w:r w:rsidRPr="00037BB8">
        <w:rPr>
          <w:rFonts w:ascii="Arial" w:hAnsi="Arial" w:cs="Arial"/>
        </w:rPr>
        <w:t>The Council noted the correspondence received between</w:t>
      </w:r>
      <w:r w:rsidR="003E5FBD">
        <w:rPr>
          <w:rFonts w:ascii="Arial" w:hAnsi="Arial" w:cs="Arial"/>
        </w:rPr>
        <w:t xml:space="preserve"> </w:t>
      </w:r>
      <w:r w:rsidR="007F4938">
        <w:rPr>
          <w:rFonts w:ascii="Arial" w:hAnsi="Arial" w:cs="Arial"/>
        </w:rPr>
        <w:t>4</w:t>
      </w:r>
      <w:r w:rsidR="007F4938" w:rsidRPr="007F4938">
        <w:rPr>
          <w:rFonts w:ascii="Arial" w:hAnsi="Arial" w:cs="Arial"/>
          <w:vertAlign w:val="superscript"/>
        </w:rPr>
        <w:t>th</w:t>
      </w:r>
      <w:r w:rsidR="007F4938">
        <w:rPr>
          <w:rFonts w:ascii="Arial" w:hAnsi="Arial" w:cs="Arial"/>
        </w:rPr>
        <w:t xml:space="preserve"> </w:t>
      </w:r>
      <w:r w:rsidR="003E5FBD">
        <w:rPr>
          <w:rFonts w:ascii="Arial" w:hAnsi="Arial" w:cs="Arial"/>
        </w:rPr>
        <w:t>February 2022</w:t>
      </w:r>
      <w:r w:rsidR="00463763">
        <w:rPr>
          <w:rFonts w:ascii="Arial" w:hAnsi="Arial" w:cs="Arial"/>
        </w:rPr>
        <w:t xml:space="preserve"> and 3</w:t>
      </w:r>
      <w:r w:rsidR="00463763" w:rsidRPr="00324FD0">
        <w:rPr>
          <w:rFonts w:ascii="Arial" w:hAnsi="Arial" w:cs="Arial"/>
          <w:vertAlign w:val="superscript"/>
        </w:rPr>
        <w:t>rd</w:t>
      </w:r>
      <w:r w:rsidR="00463763">
        <w:rPr>
          <w:rFonts w:ascii="Arial" w:hAnsi="Arial" w:cs="Arial"/>
        </w:rPr>
        <w:t xml:space="preserve"> March 2022.</w:t>
      </w:r>
      <w:r w:rsidR="00841650">
        <w:rPr>
          <w:rFonts w:ascii="Arial" w:hAnsi="Arial" w:cs="Arial"/>
        </w:rPr>
        <w:br/>
      </w:r>
      <w:r w:rsidR="00841650">
        <w:rPr>
          <w:rFonts w:ascii="Arial" w:hAnsi="Arial" w:cs="Arial"/>
        </w:rPr>
        <w:br/>
      </w:r>
      <w:r w:rsidR="00841650">
        <w:rPr>
          <w:rFonts w:ascii="Arial" w:hAnsi="Arial" w:cs="Arial"/>
          <w:b/>
          <w:bCs/>
        </w:rPr>
        <w:t>1</w:t>
      </w:r>
      <w:r w:rsidR="0014340E">
        <w:rPr>
          <w:rFonts w:ascii="Arial" w:hAnsi="Arial" w:cs="Arial"/>
          <w:b/>
          <w:bCs/>
        </w:rPr>
        <w:t>3</w:t>
      </w:r>
      <w:r w:rsidR="00841650">
        <w:rPr>
          <w:rFonts w:ascii="Arial" w:hAnsi="Arial" w:cs="Arial"/>
          <w:b/>
          <w:bCs/>
        </w:rPr>
        <w:t>.</w:t>
      </w:r>
      <w:r w:rsidR="00841650">
        <w:rPr>
          <w:rFonts w:ascii="Arial" w:hAnsi="Arial" w:cs="Arial"/>
          <w:b/>
          <w:bCs/>
        </w:rPr>
        <w:tab/>
        <w:t>Questions to the Chair</w:t>
      </w:r>
    </w:p>
    <w:p w14:paraId="030A0D63" w14:textId="7F0863D5" w:rsidR="00841650" w:rsidRDefault="00556DA4" w:rsidP="00037BB8">
      <w:pPr>
        <w:rPr>
          <w:rFonts w:ascii="Arial" w:hAnsi="Arial" w:cs="Arial"/>
        </w:rPr>
      </w:pPr>
      <w:r>
        <w:rPr>
          <w:rFonts w:ascii="Arial" w:hAnsi="Arial" w:cs="Arial"/>
        </w:rPr>
        <w:t>a)</w:t>
      </w:r>
      <w:r>
        <w:rPr>
          <w:rFonts w:ascii="Arial" w:hAnsi="Arial" w:cs="Arial"/>
        </w:rPr>
        <w:tab/>
        <w:t>.The member of the public expressed an interest</w:t>
      </w:r>
      <w:r w:rsidR="005F47DD">
        <w:rPr>
          <w:rFonts w:ascii="Arial" w:hAnsi="Arial" w:cs="Arial"/>
        </w:rPr>
        <w:t xml:space="preserve"> in applying for the Councillor vacancy</w:t>
      </w:r>
      <w:r>
        <w:rPr>
          <w:rFonts w:ascii="Arial" w:hAnsi="Arial" w:cs="Arial"/>
        </w:rPr>
        <w:t xml:space="preserve"> but</w:t>
      </w:r>
      <w:r w:rsidR="005F47DD">
        <w:rPr>
          <w:rFonts w:ascii="Arial" w:hAnsi="Arial" w:cs="Arial"/>
        </w:rPr>
        <w:t xml:space="preserve"> the Clerk advised that</w:t>
      </w:r>
      <w:r>
        <w:rPr>
          <w:rFonts w:ascii="Arial" w:hAnsi="Arial" w:cs="Arial"/>
        </w:rPr>
        <w:t xml:space="preserve"> as she has not been resident in the parish for one year she does not yet meet the eligibility criteria.</w:t>
      </w:r>
    </w:p>
    <w:p w14:paraId="7FEAE6D9" w14:textId="52555FFA" w:rsidR="005F47DD" w:rsidRPr="00415685" w:rsidRDefault="005F47DD" w:rsidP="00037BB8">
      <w:pPr>
        <w:rPr>
          <w:rFonts w:ascii="Arial" w:hAnsi="Arial" w:cs="Arial"/>
          <w:color w:val="FF0000"/>
        </w:rPr>
      </w:pPr>
      <w:r>
        <w:rPr>
          <w:rFonts w:ascii="Arial" w:hAnsi="Arial" w:cs="Arial"/>
        </w:rPr>
        <w:t>b)</w:t>
      </w:r>
      <w:r>
        <w:rPr>
          <w:rFonts w:ascii="Arial" w:hAnsi="Arial" w:cs="Arial"/>
        </w:rPr>
        <w:tab/>
        <w:t xml:space="preserve">The Chairman proposed that the Council makes a donation to the Disasters Emergency Committee for the Ukraine appeal.  £200 was </w:t>
      </w:r>
      <w:r w:rsidR="004363EF">
        <w:rPr>
          <w:rFonts w:ascii="Arial" w:hAnsi="Arial" w:cs="Arial"/>
        </w:rPr>
        <w:t>suggested</w:t>
      </w:r>
      <w:r>
        <w:rPr>
          <w:rFonts w:ascii="Arial" w:hAnsi="Arial" w:cs="Arial"/>
        </w:rPr>
        <w:t xml:space="preserve"> and accepted.  All in favour.</w:t>
      </w:r>
      <w:r w:rsidR="00415685">
        <w:rPr>
          <w:rFonts w:ascii="Arial" w:hAnsi="Arial" w:cs="Arial"/>
        </w:rPr>
        <w:br/>
      </w:r>
      <w:r w:rsidR="00415685">
        <w:rPr>
          <w:rFonts w:ascii="Arial" w:hAnsi="Arial" w:cs="Arial"/>
          <w:color w:val="FF0000"/>
        </w:rPr>
        <w:t>ACTION: Clerk to progress.</w:t>
      </w:r>
    </w:p>
    <w:p w14:paraId="0BCAE0A7" w14:textId="4B9383C4" w:rsidR="00415685" w:rsidRPr="00415685" w:rsidRDefault="00415685" w:rsidP="00037BB8">
      <w:pPr>
        <w:rPr>
          <w:rFonts w:ascii="Arial" w:hAnsi="Arial" w:cs="Arial"/>
          <w:color w:val="FF0000"/>
        </w:rPr>
      </w:pPr>
      <w:r>
        <w:rPr>
          <w:rFonts w:ascii="Arial" w:hAnsi="Arial" w:cs="Arial"/>
        </w:rPr>
        <w:t>c)</w:t>
      </w:r>
      <w:r>
        <w:rPr>
          <w:rFonts w:ascii="Arial" w:hAnsi="Arial" w:cs="Arial"/>
        </w:rPr>
        <w:tab/>
        <w:t>Cllr. Stephen Morphey was authorised, in principle, to service and repair the lawnmower.</w:t>
      </w:r>
      <w:r>
        <w:rPr>
          <w:rFonts w:ascii="Arial" w:hAnsi="Arial" w:cs="Arial"/>
        </w:rPr>
        <w:br/>
      </w:r>
      <w:r>
        <w:rPr>
          <w:rFonts w:ascii="Arial" w:hAnsi="Arial" w:cs="Arial"/>
          <w:color w:val="FF0000"/>
        </w:rPr>
        <w:t>ACTION: Cllr. Stephen Morphey to obtain quote.</w:t>
      </w:r>
    </w:p>
    <w:p w14:paraId="257D2E49" w14:textId="4BB5F234" w:rsidR="003560A1" w:rsidRPr="00594178" w:rsidRDefault="00CE4B01" w:rsidP="00421B4A">
      <w:pPr>
        <w:rPr>
          <w:rFonts w:ascii="Arial" w:hAnsi="Arial" w:cs="Arial"/>
        </w:rPr>
      </w:pPr>
      <w:r w:rsidRPr="00594178">
        <w:rPr>
          <w:rFonts w:ascii="Arial" w:hAnsi="Arial" w:cs="Arial"/>
          <w:b/>
          <w:bCs/>
        </w:rPr>
        <w:t>1</w:t>
      </w:r>
      <w:r w:rsidR="0014340E">
        <w:rPr>
          <w:rFonts w:ascii="Arial" w:hAnsi="Arial" w:cs="Arial"/>
          <w:b/>
          <w:bCs/>
        </w:rPr>
        <w:t>4</w:t>
      </w:r>
      <w:r w:rsidR="003560A1" w:rsidRPr="00594178">
        <w:rPr>
          <w:rFonts w:ascii="Arial" w:hAnsi="Arial" w:cs="Arial"/>
          <w:b/>
        </w:rPr>
        <w:t>.</w:t>
      </w:r>
      <w:r w:rsidR="003560A1" w:rsidRPr="00594178">
        <w:rPr>
          <w:rFonts w:ascii="Arial" w:hAnsi="Arial" w:cs="Arial"/>
          <w:b/>
        </w:rPr>
        <w:tab/>
        <w:t>Next Meeting</w:t>
      </w:r>
    </w:p>
    <w:p w14:paraId="0D464964" w14:textId="0D9BAD57" w:rsidR="003470F1" w:rsidRPr="00594178" w:rsidRDefault="00E33AAA" w:rsidP="007A3B6F">
      <w:pPr>
        <w:rPr>
          <w:rFonts w:ascii="Arial" w:hAnsi="Arial" w:cs="Arial"/>
          <w:b/>
        </w:rPr>
      </w:pPr>
      <w:r w:rsidRPr="00594178">
        <w:rPr>
          <w:rFonts w:ascii="Arial" w:hAnsi="Arial" w:cs="Arial"/>
        </w:rPr>
        <w:t xml:space="preserve">The Council confirmed the date and time of the </w:t>
      </w:r>
      <w:r w:rsidR="001A3409" w:rsidRPr="00594178">
        <w:rPr>
          <w:rFonts w:ascii="Arial" w:hAnsi="Arial" w:cs="Arial"/>
        </w:rPr>
        <w:t>next meeting</w:t>
      </w:r>
      <w:r w:rsidRPr="00594178">
        <w:rPr>
          <w:rFonts w:ascii="Arial" w:hAnsi="Arial" w:cs="Arial"/>
        </w:rPr>
        <w:t xml:space="preserve"> of the Council which </w:t>
      </w:r>
      <w:r w:rsidR="001A3409" w:rsidRPr="00594178">
        <w:rPr>
          <w:rFonts w:ascii="Arial" w:hAnsi="Arial" w:cs="Arial"/>
        </w:rPr>
        <w:t>is</w:t>
      </w:r>
      <w:r w:rsidRPr="00594178">
        <w:rPr>
          <w:rFonts w:ascii="Arial" w:hAnsi="Arial" w:cs="Arial"/>
        </w:rPr>
        <w:t xml:space="preserve"> scheduled for </w:t>
      </w:r>
      <w:r w:rsidR="00507625" w:rsidRPr="00594178">
        <w:rPr>
          <w:rFonts w:ascii="Arial" w:hAnsi="Arial" w:cs="Arial"/>
        </w:rPr>
        <w:t>Wednesday</w:t>
      </w:r>
      <w:r w:rsidR="007206C0">
        <w:rPr>
          <w:rFonts w:ascii="Arial" w:hAnsi="Arial" w:cs="Arial"/>
        </w:rPr>
        <w:t xml:space="preserve"> </w:t>
      </w:r>
      <w:r w:rsidR="007F4938">
        <w:rPr>
          <w:rFonts w:ascii="Arial" w:hAnsi="Arial" w:cs="Arial"/>
        </w:rPr>
        <w:t>20</w:t>
      </w:r>
      <w:r w:rsidR="007F4938" w:rsidRPr="007F4938">
        <w:rPr>
          <w:rFonts w:ascii="Arial" w:hAnsi="Arial" w:cs="Arial"/>
          <w:vertAlign w:val="superscript"/>
        </w:rPr>
        <w:t>th</w:t>
      </w:r>
      <w:r w:rsidR="007F4938">
        <w:rPr>
          <w:rFonts w:ascii="Arial" w:hAnsi="Arial" w:cs="Arial"/>
        </w:rPr>
        <w:t xml:space="preserve"> April</w:t>
      </w:r>
      <w:r w:rsidR="007206C0">
        <w:rPr>
          <w:rFonts w:ascii="Arial" w:hAnsi="Arial" w:cs="Arial"/>
        </w:rPr>
        <w:t xml:space="preserve"> 2022</w:t>
      </w:r>
      <w:r w:rsidR="00507625" w:rsidRPr="00594178">
        <w:rPr>
          <w:rFonts w:ascii="Arial" w:hAnsi="Arial" w:cs="Arial"/>
        </w:rPr>
        <w:t xml:space="preserve"> </w:t>
      </w:r>
      <w:r w:rsidRPr="00594178">
        <w:rPr>
          <w:rFonts w:ascii="Arial" w:hAnsi="Arial" w:cs="Arial"/>
        </w:rPr>
        <w:t xml:space="preserve">at 7:00 pm </w:t>
      </w:r>
      <w:r w:rsidR="001A3409" w:rsidRPr="00594178">
        <w:rPr>
          <w:rFonts w:ascii="Arial" w:hAnsi="Arial" w:cs="Arial"/>
        </w:rPr>
        <w:t>at Jubilee Hall.</w:t>
      </w:r>
    </w:p>
    <w:p w14:paraId="19FEDEA3" w14:textId="1967DD66" w:rsidR="00DB6001" w:rsidRPr="00594178" w:rsidRDefault="0055170F" w:rsidP="007A3B6F">
      <w:pPr>
        <w:rPr>
          <w:rFonts w:ascii="Arial" w:hAnsi="Arial" w:cs="Arial"/>
        </w:rPr>
      </w:pPr>
      <w:r w:rsidRPr="00594178">
        <w:rPr>
          <w:rFonts w:ascii="Arial" w:hAnsi="Arial" w:cs="Arial"/>
        </w:rPr>
        <w:t>The meeting closed at</w:t>
      </w:r>
      <w:r w:rsidR="00037BB8">
        <w:rPr>
          <w:rFonts w:ascii="Arial" w:hAnsi="Arial" w:cs="Arial"/>
        </w:rPr>
        <w:t xml:space="preserve"> </w:t>
      </w:r>
      <w:r w:rsidR="00E837E0">
        <w:rPr>
          <w:rFonts w:ascii="Arial" w:hAnsi="Arial" w:cs="Arial"/>
        </w:rPr>
        <w:t>9</w:t>
      </w:r>
      <w:r w:rsidR="00BF10CF">
        <w:rPr>
          <w:rFonts w:ascii="Arial" w:hAnsi="Arial" w:cs="Arial"/>
        </w:rPr>
        <w:t>.25</w:t>
      </w:r>
      <w:r w:rsidRPr="00594178">
        <w:rPr>
          <w:rFonts w:ascii="Arial" w:hAnsi="Arial" w:cs="Arial"/>
        </w:rPr>
        <w:t xml:space="preserve"> pm.</w:t>
      </w:r>
    </w:p>
    <w:p w14:paraId="7CDCBB44" w14:textId="2536574E" w:rsidR="00940EF6" w:rsidRPr="00594178" w:rsidRDefault="00940EF6">
      <w:pPr>
        <w:suppressAutoHyphens w:val="0"/>
        <w:spacing w:after="0"/>
        <w:rPr>
          <w:rFonts w:ascii="Arial" w:hAnsi="Arial" w:cs="Arial"/>
          <w:b/>
          <w:bCs/>
        </w:rPr>
      </w:pPr>
    </w:p>
    <w:p w14:paraId="239F3395" w14:textId="77777777" w:rsidR="00E837E0" w:rsidRDefault="00E837E0" w:rsidP="00947111">
      <w:pPr>
        <w:suppressAutoHyphens w:val="0"/>
        <w:spacing w:after="0"/>
        <w:rPr>
          <w:rFonts w:ascii="Arial" w:hAnsi="Arial" w:cs="Arial"/>
          <w:b/>
          <w:bCs/>
        </w:rPr>
      </w:pPr>
    </w:p>
    <w:p w14:paraId="3B9B534B" w14:textId="77777777" w:rsidR="00E837E0" w:rsidRDefault="00E837E0">
      <w:pPr>
        <w:suppressAutoHyphens w:val="0"/>
        <w:spacing w:after="0"/>
        <w:rPr>
          <w:rFonts w:ascii="Arial" w:hAnsi="Arial" w:cs="Arial"/>
          <w:b/>
          <w:bCs/>
        </w:rPr>
      </w:pPr>
      <w:r>
        <w:rPr>
          <w:rFonts w:ascii="Arial" w:hAnsi="Arial" w:cs="Arial"/>
          <w:b/>
          <w:bCs/>
        </w:rPr>
        <w:br w:type="page"/>
      </w:r>
    </w:p>
    <w:p w14:paraId="6DA935D3" w14:textId="77777777" w:rsidR="00E837E0" w:rsidRDefault="00E837E0" w:rsidP="00947111">
      <w:pPr>
        <w:suppressAutoHyphens w:val="0"/>
        <w:spacing w:after="0"/>
        <w:rPr>
          <w:rFonts w:ascii="Arial" w:hAnsi="Arial" w:cs="Arial"/>
          <w:b/>
          <w:bCs/>
        </w:rPr>
      </w:pPr>
    </w:p>
    <w:p w14:paraId="37F6C88B" w14:textId="51EA8E5C" w:rsidR="00841E84" w:rsidRDefault="00841E84" w:rsidP="00947111">
      <w:pPr>
        <w:suppressAutoHyphens w:val="0"/>
        <w:spacing w:after="0"/>
        <w:rPr>
          <w:rFonts w:ascii="Arial" w:hAnsi="Arial" w:cs="Arial"/>
          <w:b/>
          <w:bCs/>
        </w:rPr>
      </w:pPr>
      <w:r>
        <w:rPr>
          <w:rFonts w:ascii="Arial" w:hAnsi="Arial" w:cs="Arial"/>
          <w:b/>
          <w:bCs/>
        </w:rPr>
        <w:t>Appendix I – Energy Projects Report</w:t>
      </w:r>
    </w:p>
    <w:p w14:paraId="267EC9EB" w14:textId="77777777" w:rsidR="00841E84" w:rsidRDefault="00841E84" w:rsidP="00947111">
      <w:pPr>
        <w:suppressAutoHyphens w:val="0"/>
        <w:spacing w:after="0"/>
        <w:rPr>
          <w:rFonts w:ascii="Arial" w:hAnsi="Arial" w:cs="Arial"/>
          <w:b/>
          <w:bCs/>
        </w:rPr>
      </w:pPr>
    </w:p>
    <w:p w14:paraId="1F3DF92C" w14:textId="77777777" w:rsidR="006F71A8" w:rsidRPr="007D4872" w:rsidRDefault="006F71A8" w:rsidP="006F71A8">
      <w:pPr>
        <w:spacing w:after="120"/>
        <w:rPr>
          <w:rFonts w:ascii="Arial" w:hAnsi="Arial" w:cs="Arial"/>
          <w:b/>
        </w:rPr>
      </w:pPr>
      <w:r w:rsidRPr="007D4872">
        <w:rPr>
          <w:rFonts w:ascii="Arial" w:hAnsi="Arial" w:cs="Arial"/>
          <w:b/>
        </w:rPr>
        <w:t>1 TEAGS – Stop Sizewell C</w:t>
      </w:r>
    </w:p>
    <w:p w14:paraId="278CD2F8" w14:textId="77777777" w:rsidR="006F71A8" w:rsidRPr="007D4872" w:rsidRDefault="006F71A8" w:rsidP="006F71A8">
      <w:pPr>
        <w:spacing w:after="120"/>
        <w:rPr>
          <w:rFonts w:ascii="Arial" w:hAnsi="Arial" w:cs="Arial"/>
        </w:rPr>
      </w:pPr>
      <w:r w:rsidRPr="007D4872">
        <w:rPr>
          <w:rFonts w:ascii="Arial" w:hAnsi="Arial" w:cs="Arial"/>
        </w:rPr>
        <w:t>The “Come Along Together” event at Snape Maltings, originally scheduled for early February, it has now been moved back to Sunday 24</w:t>
      </w:r>
      <w:r w:rsidRPr="007D4872">
        <w:rPr>
          <w:rFonts w:ascii="Arial" w:hAnsi="Arial" w:cs="Arial"/>
          <w:vertAlign w:val="superscript"/>
        </w:rPr>
        <w:t>th</w:t>
      </w:r>
      <w:r w:rsidRPr="007D4872">
        <w:rPr>
          <w:rFonts w:ascii="Arial" w:hAnsi="Arial" w:cs="Arial"/>
        </w:rPr>
        <w:t xml:space="preserve"> April. Further details will be available shortly. Tickets will be available via the Snape Maltings website.</w:t>
      </w:r>
    </w:p>
    <w:p w14:paraId="60864098" w14:textId="77777777" w:rsidR="006F71A8" w:rsidRPr="007D4872" w:rsidRDefault="006F71A8" w:rsidP="006F71A8">
      <w:pPr>
        <w:spacing w:after="120"/>
        <w:rPr>
          <w:rFonts w:ascii="Arial" w:hAnsi="Arial" w:cs="Arial"/>
        </w:rPr>
      </w:pPr>
      <w:r w:rsidRPr="007D4872">
        <w:rPr>
          <w:rFonts w:ascii="Arial" w:hAnsi="Arial" w:cs="Arial"/>
        </w:rPr>
        <w:t>Efforts are underway by the Anglia Energy Planning Alliance to see if JLAG will host a meeting for all affected Parish and Town Councils to discuss the wider aspects of the implementation and management of the various community funds that are set up as part of the Deed of Obligation for Sizewell C. This would be in addition to the meetings that EDF has proposed to individual Parish and Town Councils for issues that are more locally impactful. It is hoped that as well as East Suffolk Council and Suffolk County Council, that EDF would also attend. A response is awaited from JLAG.</w:t>
      </w:r>
    </w:p>
    <w:p w14:paraId="1968F285" w14:textId="77777777" w:rsidR="006F71A8" w:rsidRPr="007D4872" w:rsidRDefault="006F71A8" w:rsidP="006F71A8">
      <w:pPr>
        <w:spacing w:after="120"/>
        <w:rPr>
          <w:rFonts w:ascii="Arial" w:hAnsi="Arial" w:cs="Arial"/>
        </w:rPr>
      </w:pPr>
      <w:r w:rsidRPr="007D4872">
        <w:rPr>
          <w:rFonts w:ascii="Arial" w:hAnsi="Arial" w:cs="Arial"/>
        </w:rPr>
        <w:t>As well as the £100m loan that the Department for Business, Energy and Industrial Strategy (BEIS) has made to EDF to “ready” the SZC project for attracting investors and completing the journey towards a Financial Investment Decision, the Financial Times reported on Friday 4</w:t>
      </w:r>
      <w:r w:rsidRPr="007D4872">
        <w:rPr>
          <w:rFonts w:ascii="Arial" w:hAnsi="Arial" w:cs="Arial"/>
          <w:vertAlign w:val="superscript"/>
        </w:rPr>
        <w:t>th</w:t>
      </w:r>
      <w:r w:rsidRPr="007D4872">
        <w:rPr>
          <w:rFonts w:ascii="Arial" w:hAnsi="Arial" w:cs="Arial"/>
        </w:rPr>
        <w:t xml:space="preserve"> March that the government, through BEIS, would take a 20% stake in the project, with EDF reducing its current 80% stake to 20%. This would remove China General </w:t>
      </w:r>
      <w:proofErr w:type="spellStart"/>
      <w:r w:rsidRPr="007D4872">
        <w:rPr>
          <w:rFonts w:ascii="Arial" w:hAnsi="Arial" w:cs="Arial"/>
        </w:rPr>
        <w:t>Nuclear’s</w:t>
      </w:r>
      <w:proofErr w:type="spellEnd"/>
      <w:r w:rsidRPr="007D4872">
        <w:rPr>
          <w:rFonts w:ascii="Arial" w:hAnsi="Arial" w:cs="Arial"/>
        </w:rPr>
        <w:t xml:space="preserve"> 20% holding in the SZC project. The remaining 60% stake would be sought from other investors. This latest plan seems to be based on the existing old estimate of a £20bn price tag, a figure that has been under scrutiny since the SZC DCO Examination and remains unresolved. Increased raw materials requirements reported by EDF, price increases for steel and concrete since Covid and Brexit and now the situation in Ukraine places increased doubt on the £20bn estimate which is now over 5 years old.</w:t>
      </w:r>
    </w:p>
    <w:p w14:paraId="6A2C8FFC" w14:textId="66760408" w:rsidR="006F71A8" w:rsidRPr="007D4872" w:rsidRDefault="006F71A8" w:rsidP="006F71A8">
      <w:pPr>
        <w:spacing w:after="120"/>
        <w:rPr>
          <w:rFonts w:ascii="Arial" w:hAnsi="Arial" w:cs="Arial"/>
        </w:rPr>
      </w:pPr>
      <w:r w:rsidRPr="007D4872">
        <w:rPr>
          <w:rFonts w:ascii="Arial" w:hAnsi="Arial" w:cs="Arial"/>
        </w:rPr>
        <w:t>We, along with other NGOs have been invited to another Environment Agency/Office for Nuclear Regulation update meeting (Teams) on Tuesday 15</w:t>
      </w:r>
      <w:r w:rsidRPr="007D4872">
        <w:rPr>
          <w:rFonts w:ascii="Arial" w:hAnsi="Arial" w:cs="Arial"/>
          <w:vertAlign w:val="superscript"/>
        </w:rPr>
        <w:t>th</w:t>
      </w:r>
      <w:r w:rsidRPr="007D4872">
        <w:rPr>
          <w:rFonts w:ascii="Arial" w:hAnsi="Arial" w:cs="Arial"/>
        </w:rPr>
        <w:t xml:space="preserve"> March. We also have meetings scheduled with the BEIS Nuclear NGO group (Alison is co-chair) and separately ONR NGO group this month</w:t>
      </w:r>
      <w:r w:rsidR="0095136C">
        <w:rPr>
          <w:rFonts w:ascii="Arial" w:hAnsi="Arial" w:cs="Arial"/>
        </w:rPr>
        <w:t>.</w:t>
      </w:r>
    </w:p>
    <w:p w14:paraId="4A9CB52D" w14:textId="77777777" w:rsidR="006F71A8" w:rsidRPr="007D4872" w:rsidRDefault="006F71A8" w:rsidP="006F71A8">
      <w:pPr>
        <w:spacing w:after="120"/>
        <w:rPr>
          <w:rFonts w:ascii="Arial" w:hAnsi="Arial" w:cs="Arial"/>
          <w:b/>
        </w:rPr>
      </w:pPr>
      <w:r w:rsidRPr="007D4872">
        <w:rPr>
          <w:rFonts w:ascii="Arial" w:hAnsi="Arial" w:cs="Arial"/>
        </w:rPr>
        <w:t xml:space="preserve"> </w:t>
      </w:r>
      <w:r w:rsidRPr="007D4872">
        <w:rPr>
          <w:rFonts w:ascii="Arial" w:hAnsi="Arial" w:cs="Arial"/>
          <w:b/>
        </w:rPr>
        <w:t xml:space="preserve">2 T&amp;E Parish Council </w:t>
      </w:r>
    </w:p>
    <w:p w14:paraId="78DF5822" w14:textId="77777777" w:rsidR="006F71A8" w:rsidRPr="007D4872" w:rsidRDefault="006F71A8" w:rsidP="006F71A8">
      <w:pPr>
        <w:spacing w:after="120"/>
        <w:rPr>
          <w:rFonts w:ascii="Arial" w:hAnsi="Arial" w:cs="Arial"/>
        </w:rPr>
      </w:pPr>
      <w:r w:rsidRPr="007D4872">
        <w:rPr>
          <w:rFonts w:ascii="Arial" w:hAnsi="Arial" w:cs="Arial"/>
        </w:rPr>
        <w:t>No further progress on the Property Price Support Scheme, from an EDF perspective.</w:t>
      </w:r>
    </w:p>
    <w:p w14:paraId="2B4519EC" w14:textId="77777777" w:rsidR="006F71A8" w:rsidRPr="007D4872" w:rsidRDefault="006F71A8" w:rsidP="006F71A8">
      <w:pPr>
        <w:spacing w:after="120"/>
        <w:rPr>
          <w:rFonts w:ascii="Arial" w:hAnsi="Arial" w:cs="Arial"/>
        </w:rPr>
      </w:pPr>
      <w:r w:rsidRPr="007D4872">
        <w:rPr>
          <w:rFonts w:ascii="Arial" w:hAnsi="Arial" w:cs="Arial"/>
        </w:rPr>
        <w:t>No response has been received so far from Richard Bull regarding the various questions on the transport related Deed of Obligation working groups etc.</w:t>
      </w:r>
    </w:p>
    <w:p w14:paraId="15003918" w14:textId="77777777" w:rsidR="006F71A8" w:rsidRPr="007D4872" w:rsidRDefault="006F71A8" w:rsidP="006F71A8">
      <w:pPr>
        <w:spacing w:after="120"/>
        <w:rPr>
          <w:rFonts w:ascii="Arial" w:hAnsi="Arial" w:cs="Arial"/>
        </w:rPr>
      </w:pPr>
      <w:r w:rsidRPr="007D4872">
        <w:rPr>
          <w:rFonts w:ascii="Arial" w:hAnsi="Arial" w:cs="Arial"/>
        </w:rPr>
        <w:t>Our application Department for Levelling Up, Housing and Communities to call-in the East Suffolk Decision on DC/21/5408/EIA Scoping Report Opinion, has been successful. DLUHC will now contact the Environment Agency and Natural England to determine whether they think an Environmental Impact Assessment should have been carried out before determination of DC/22/0078/FUL can be considered. Once EA and NE have responded to DLUHC, they have 3 weeks to make their own determination. According to DLUHC, ESC has been informed of their action to review this application.</w:t>
      </w:r>
    </w:p>
    <w:p w14:paraId="449B16B3" w14:textId="77777777" w:rsidR="006F71A8" w:rsidRPr="007D4872" w:rsidRDefault="006F71A8" w:rsidP="006F71A8">
      <w:pPr>
        <w:spacing w:after="120"/>
        <w:rPr>
          <w:rFonts w:ascii="Arial" w:hAnsi="Arial" w:cs="Arial"/>
        </w:rPr>
      </w:pPr>
      <w:r w:rsidRPr="007D4872">
        <w:rPr>
          <w:rFonts w:ascii="Arial" w:hAnsi="Arial" w:cs="Arial"/>
        </w:rPr>
        <w:t>The EIA application is still registered on the ESC planning website as “EIA not required” and the full application not determined. The full application has a determination date set at 3</w:t>
      </w:r>
      <w:r w:rsidRPr="007D4872">
        <w:rPr>
          <w:rFonts w:ascii="Arial" w:hAnsi="Arial" w:cs="Arial"/>
          <w:vertAlign w:val="superscript"/>
        </w:rPr>
        <w:t>rd</w:t>
      </w:r>
      <w:r w:rsidRPr="007D4872">
        <w:rPr>
          <w:rFonts w:ascii="Arial" w:hAnsi="Arial" w:cs="Arial"/>
        </w:rPr>
        <w:t xml:space="preserve"> March and expiry date 17</w:t>
      </w:r>
      <w:r w:rsidRPr="007D4872">
        <w:rPr>
          <w:rFonts w:ascii="Arial" w:hAnsi="Arial" w:cs="Arial"/>
          <w:vertAlign w:val="superscript"/>
        </w:rPr>
        <w:t>th</w:t>
      </w:r>
      <w:r w:rsidRPr="007D4872">
        <w:rPr>
          <w:rFonts w:ascii="Arial" w:hAnsi="Arial" w:cs="Arial"/>
        </w:rPr>
        <w:t xml:space="preserve"> March. Given the review by DLUHC, these dates will presumably be extended.</w:t>
      </w:r>
    </w:p>
    <w:p w14:paraId="0CC2A7B9" w14:textId="77777777" w:rsidR="006F71A8" w:rsidRPr="007D4872" w:rsidRDefault="006F71A8" w:rsidP="006F71A8">
      <w:pPr>
        <w:spacing w:after="120"/>
        <w:rPr>
          <w:rFonts w:ascii="Arial" w:hAnsi="Arial" w:cs="Arial"/>
        </w:rPr>
      </w:pPr>
      <w:r w:rsidRPr="007D4872">
        <w:rPr>
          <w:rFonts w:ascii="Arial" w:hAnsi="Arial" w:cs="Arial"/>
        </w:rPr>
        <w:t>I have asked ESC planning whether the decision on the website for the Scoping Report Opinion should be changed given DLUHC’s intervention.</w:t>
      </w:r>
    </w:p>
    <w:p w14:paraId="22A91DC1" w14:textId="77777777" w:rsidR="006F71A8" w:rsidRPr="007D4872" w:rsidRDefault="006F71A8" w:rsidP="006F71A8">
      <w:pPr>
        <w:spacing w:after="120"/>
        <w:rPr>
          <w:rFonts w:ascii="Arial" w:hAnsi="Arial" w:cs="Arial"/>
          <w:b/>
        </w:rPr>
      </w:pPr>
      <w:r w:rsidRPr="007D4872">
        <w:rPr>
          <w:rFonts w:ascii="Arial" w:hAnsi="Arial" w:cs="Arial"/>
          <w:b/>
        </w:rPr>
        <w:t>3 Scottish Power DCO Examination</w:t>
      </w:r>
    </w:p>
    <w:p w14:paraId="4CE73BC5" w14:textId="77777777" w:rsidR="006F71A8" w:rsidRPr="007D4872" w:rsidRDefault="006F71A8" w:rsidP="006F71A8">
      <w:pPr>
        <w:spacing w:after="120"/>
        <w:rPr>
          <w:rFonts w:ascii="Arial" w:hAnsi="Arial" w:cs="Arial"/>
          <w:bCs/>
        </w:rPr>
      </w:pPr>
      <w:r w:rsidRPr="007D4872">
        <w:rPr>
          <w:rFonts w:ascii="Arial" w:hAnsi="Arial" w:cs="Arial"/>
          <w:bCs/>
        </w:rPr>
        <w:t>No further news.</w:t>
      </w:r>
    </w:p>
    <w:p w14:paraId="5DECD96B" w14:textId="77777777" w:rsidR="006F71A8" w:rsidRPr="007D4872" w:rsidRDefault="006F71A8" w:rsidP="006F71A8">
      <w:pPr>
        <w:spacing w:after="120"/>
        <w:rPr>
          <w:rFonts w:ascii="Arial" w:hAnsi="Arial" w:cs="Arial"/>
          <w:b/>
        </w:rPr>
      </w:pPr>
      <w:r w:rsidRPr="007D4872">
        <w:rPr>
          <w:rFonts w:ascii="Arial" w:hAnsi="Arial" w:cs="Arial"/>
          <w:b/>
        </w:rPr>
        <w:t xml:space="preserve">4 </w:t>
      </w:r>
      <w:proofErr w:type="spellStart"/>
      <w:r w:rsidRPr="007D4872">
        <w:rPr>
          <w:rFonts w:ascii="Arial" w:hAnsi="Arial" w:cs="Arial"/>
          <w:b/>
        </w:rPr>
        <w:t>Eurolink</w:t>
      </w:r>
      <w:proofErr w:type="spellEnd"/>
      <w:r w:rsidRPr="007D4872">
        <w:rPr>
          <w:rFonts w:ascii="Arial" w:hAnsi="Arial" w:cs="Arial"/>
          <w:b/>
        </w:rPr>
        <w:t>, Nautilus, Multi-Purpose and ESO Kent Interconnectors</w:t>
      </w:r>
    </w:p>
    <w:p w14:paraId="7AD785F6" w14:textId="0CC1BD0C" w:rsidR="00841E84" w:rsidRPr="0095136C" w:rsidRDefault="006F71A8" w:rsidP="0095136C">
      <w:pPr>
        <w:spacing w:after="120"/>
        <w:rPr>
          <w:rFonts w:ascii="Arial" w:hAnsi="Arial" w:cs="Arial"/>
          <w:bCs/>
        </w:rPr>
      </w:pPr>
      <w:r w:rsidRPr="007D4872">
        <w:rPr>
          <w:rFonts w:ascii="Arial" w:hAnsi="Arial" w:cs="Arial"/>
          <w:bCs/>
        </w:rPr>
        <w:t>The first Sizewell to Kent ESO interconnector for National Grid, “Sea Link”, has now requested to meet with the council to brief us on their proposals. Date to be arranged.</w:t>
      </w:r>
      <w:r w:rsidR="00841E84">
        <w:rPr>
          <w:rFonts w:ascii="Arial" w:hAnsi="Arial" w:cs="Arial"/>
          <w:b/>
          <w:bCs/>
        </w:rPr>
        <w:br w:type="page"/>
      </w:r>
    </w:p>
    <w:p w14:paraId="11EEF973" w14:textId="77777777" w:rsidR="00841E84" w:rsidRDefault="00841E84" w:rsidP="00947111">
      <w:pPr>
        <w:suppressAutoHyphens w:val="0"/>
        <w:spacing w:after="0"/>
        <w:rPr>
          <w:rFonts w:ascii="Arial" w:hAnsi="Arial" w:cs="Arial"/>
          <w:b/>
          <w:bCs/>
        </w:rPr>
      </w:pPr>
    </w:p>
    <w:p w14:paraId="034A123E" w14:textId="2023B995" w:rsidR="002A744B" w:rsidRPr="002A744B" w:rsidRDefault="00962AB9" w:rsidP="002A744B">
      <w:pPr>
        <w:suppressAutoHyphens w:val="0"/>
        <w:spacing w:after="0"/>
        <w:rPr>
          <w:rFonts w:ascii="Arial" w:hAnsi="Arial" w:cs="Arial"/>
          <w:b/>
          <w:bCs/>
        </w:rPr>
      </w:pPr>
      <w:r w:rsidRPr="00594178">
        <w:rPr>
          <w:rFonts w:ascii="Arial" w:hAnsi="Arial" w:cs="Arial"/>
          <w:b/>
          <w:bCs/>
        </w:rPr>
        <w:t xml:space="preserve">Appendix </w:t>
      </w:r>
      <w:r w:rsidR="00841E84">
        <w:rPr>
          <w:rFonts w:ascii="Arial" w:hAnsi="Arial" w:cs="Arial"/>
          <w:b/>
          <w:bCs/>
        </w:rPr>
        <w:t>I</w:t>
      </w:r>
      <w:r w:rsidRPr="00594178">
        <w:rPr>
          <w:rFonts w:ascii="Arial" w:hAnsi="Arial" w:cs="Arial"/>
          <w:b/>
          <w:bCs/>
        </w:rPr>
        <w:t>I – Financial Position</w:t>
      </w:r>
      <w:r w:rsidR="006F71A8">
        <w:rPr>
          <w:rFonts w:ascii="Arial" w:hAnsi="Arial" w:cs="Arial"/>
          <w:b/>
          <w:bCs/>
        </w:rPr>
        <w:br/>
      </w:r>
    </w:p>
    <w:tbl>
      <w:tblPr>
        <w:tblW w:w="7728" w:type="dxa"/>
        <w:tblInd w:w="108" w:type="dxa"/>
        <w:tblLook w:val="04A0" w:firstRow="1" w:lastRow="0" w:firstColumn="1" w:lastColumn="0" w:noHBand="0" w:noVBand="1"/>
      </w:tblPr>
      <w:tblGrid>
        <w:gridCol w:w="6205"/>
        <w:gridCol w:w="1523"/>
      </w:tblGrid>
      <w:tr w:rsidR="006F71A8" w14:paraId="003091C6" w14:textId="77777777" w:rsidTr="002C4B37">
        <w:trPr>
          <w:trHeight w:val="300"/>
        </w:trPr>
        <w:tc>
          <w:tcPr>
            <w:tcW w:w="6205" w:type="dxa"/>
            <w:shd w:val="clear" w:color="auto" w:fill="auto"/>
            <w:vAlign w:val="bottom"/>
          </w:tcPr>
          <w:p w14:paraId="5DD674F3" w14:textId="77777777" w:rsidR="006F71A8" w:rsidRDefault="006F71A8" w:rsidP="002C4B37">
            <w:pPr>
              <w:spacing w:after="0" w:line="240" w:lineRule="auto"/>
            </w:pPr>
            <w:r>
              <w:rPr>
                <w:rFonts w:ascii="Arial" w:eastAsia="Times New Roman" w:hAnsi="Arial" w:cs="Arial"/>
                <w:b/>
                <w:bCs/>
                <w:color w:val="000000"/>
                <w:lang w:eastAsia="en-GB"/>
              </w:rPr>
              <w:t>Bank Balances as at 10</w:t>
            </w:r>
            <w:r w:rsidRPr="00AF656E">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February 2022</w:t>
            </w:r>
          </w:p>
          <w:p w14:paraId="07517FDF" w14:textId="77777777" w:rsidR="006F71A8" w:rsidRDefault="006F71A8" w:rsidP="002C4B37">
            <w:pPr>
              <w:spacing w:after="0" w:line="240" w:lineRule="auto"/>
              <w:rPr>
                <w:rFonts w:ascii="Arial" w:eastAsia="Times New Roman" w:hAnsi="Arial" w:cs="Arial"/>
                <w:b/>
                <w:bCs/>
                <w:color w:val="000000"/>
                <w:lang w:eastAsia="en-GB"/>
              </w:rPr>
            </w:pPr>
          </w:p>
        </w:tc>
        <w:tc>
          <w:tcPr>
            <w:tcW w:w="1523" w:type="dxa"/>
            <w:shd w:val="clear" w:color="auto" w:fill="auto"/>
            <w:vAlign w:val="bottom"/>
          </w:tcPr>
          <w:p w14:paraId="5CA34F93" w14:textId="77777777" w:rsidR="006F71A8" w:rsidRDefault="006F71A8" w:rsidP="002C4B37">
            <w:pPr>
              <w:spacing w:after="0" w:line="240" w:lineRule="auto"/>
              <w:rPr>
                <w:rFonts w:ascii="Arial" w:eastAsia="Times New Roman" w:hAnsi="Arial" w:cs="Arial"/>
                <w:b/>
                <w:bCs/>
                <w:color w:val="000000"/>
                <w:lang w:eastAsia="en-GB"/>
              </w:rPr>
            </w:pPr>
          </w:p>
        </w:tc>
      </w:tr>
      <w:tr w:rsidR="006F71A8" w14:paraId="75344881" w14:textId="77777777" w:rsidTr="002C4B37">
        <w:trPr>
          <w:trHeight w:val="285"/>
        </w:trPr>
        <w:tc>
          <w:tcPr>
            <w:tcW w:w="6205" w:type="dxa"/>
            <w:shd w:val="clear" w:color="auto" w:fill="auto"/>
            <w:vAlign w:val="bottom"/>
          </w:tcPr>
          <w:p w14:paraId="62550476" w14:textId="77777777" w:rsidR="006F71A8" w:rsidRDefault="006F71A8" w:rsidP="002C4B37">
            <w:pPr>
              <w:spacing w:after="0" w:line="240" w:lineRule="auto"/>
            </w:pPr>
            <w:r>
              <w:rPr>
                <w:rFonts w:ascii="Arial" w:eastAsia="Times New Roman" w:hAnsi="Arial" w:cs="Arial"/>
                <w:color w:val="000000"/>
                <w:lang w:eastAsia="en-GB"/>
              </w:rPr>
              <w:t>Barclays Current Account</w:t>
            </w:r>
          </w:p>
        </w:tc>
        <w:tc>
          <w:tcPr>
            <w:tcW w:w="1523" w:type="dxa"/>
            <w:shd w:val="clear" w:color="auto" w:fill="auto"/>
            <w:vAlign w:val="bottom"/>
          </w:tcPr>
          <w:p w14:paraId="72991129" w14:textId="77777777" w:rsidR="006F71A8" w:rsidRPr="003E3519" w:rsidRDefault="006F71A8" w:rsidP="002C4B37">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£534.51</w:t>
            </w:r>
          </w:p>
        </w:tc>
      </w:tr>
      <w:tr w:rsidR="006F71A8" w14:paraId="1F128DF9" w14:textId="77777777" w:rsidTr="002C4B37">
        <w:trPr>
          <w:trHeight w:val="285"/>
        </w:trPr>
        <w:tc>
          <w:tcPr>
            <w:tcW w:w="6205" w:type="dxa"/>
            <w:shd w:val="clear" w:color="auto" w:fill="auto"/>
            <w:vAlign w:val="bottom"/>
          </w:tcPr>
          <w:p w14:paraId="71CE6B61" w14:textId="77777777" w:rsidR="006F71A8" w:rsidRDefault="006F71A8" w:rsidP="002C4B37">
            <w:pPr>
              <w:spacing w:after="0" w:line="240" w:lineRule="auto"/>
            </w:pPr>
            <w:r>
              <w:rPr>
                <w:rFonts w:ascii="Arial" w:eastAsia="Times New Roman" w:hAnsi="Arial" w:cs="Arial"/>
                <w:color w:val="000000"/>
                <w:lang w:eastAsia="en-GB"/>
              </w:rPr>
              <w:t>Barclays Savings Account</w:t>
            </w:r>
          </w:p>
        </w:tc>
        <w:tc>
          <w:tcPr>
            <w:tcW w:w="1523" w:type="dxa"/>
            <w:shd w:val="clear" w:color="auto" w:fill="auto"/>
            <w:vAlign w:val="bottom"/>
          </w:tcPr>
          <w:p w14:paraId="16FA6572" w14:textId="77777777" w:rsidR="006F71A8" w:rsidRDefault="006F71A8" w:rsidP="002C4B37">
            <w:pPr>
              <w:spacing w:after="0" w:line="240" w:lineRule="auto"/>
              <w:jc w:val="right"/>
            </w:pPr>
            <w:r>
              <w:rPr>
                <w:rFonts w:ascii="Arial" w:eastAsia="Times New Roman" w:hAnsi="Arial" w:cs="Arial"/>
                <w:color w:val="000000"/>
                <w:lang w:eastAsia="en-GB"/>
              </w:rPr>
              <w:t>£22,000.60</w:t>
            </w:r>
          </w:p>
        </w:tc>
      </w:tr>
      <w:tr w:rsidR="006F71A8" w14:paraId="7B93B364" w14:textId="77777777" w:rsidTr="002C4B37">
        <w:trPr>
          <w:trHeight w:val="300"/>
        </w:trPr>
        <w:tc>
          <w:tcPr>
            <w:tcW w:w="6205" w:type="dxa"/>
            <w:shd w:val="clear" w:color="auto" w:fill="auto"/>
            <w:vAlign w:val="bottom"/>
          </w:tcPr>
          <w:p w14:paraId="25DD4ED8" w14:textId="77777777" w:rsidR="006F71A8" w:rsidRDefault="006F71A8" w:rsidP="002C4B37">
            <w:pPr>
              <w:spacing w:after="0" w:line="240" w:lineRule="auto"/>
              <w:jc w:val="right"/>
              <w:rPr>
                <w:rFonts w:ascii="Arial" w:eastAsia="Times New Roman" w:hAnsi="Arial" w:cs="Arial"/>
                <w:color w:val="000000"/>
                <w:lang w:eastAsia="en-GB"/>
              </w:rPr>
            </w:pPr>
          </w:p>
        </w:tc>
        <w:tc>
          <w:tcPr>
            <w:tcW w:w="1523" w:type="dxa"/>
            <w:tcBorders>
              <w:top w:val="single" w:sz="4" w:space="0" w:color="00000A"/>
              <w:bottom w:val="single" w:sz="4" w:space="0" w:color="00000A"/>
            </w:tcBorders>
            <w:shd w:val="clear" w:color="auto" w:fill="auto"/>
            <w:vAlign w:val="bottom"/>
          </w:tcPr>
          <w:p w14:paraId="36266F97" w14:textId="77777777" w:rsidR="006F71A8" w:rsidRDefault="006F71A8" w:rsidP="002C4B37">
            <w:pPr>
              <w:spacing w:after="0" w:line="240" w:lineRule="auto"/>
              <w:jc w:val="right"/>
            </w:pPr>
            <w:r>
              <w:rPr>
                <w:rFonts w:ascii="Arial" w:eastAsia="Times New Roman" w:hAnsi="Arial" w:cs="Arial"/>
                <w:b/>
                <w:bCs/>
                <w:color w:val="000000"/>
                <w:lang w:eastAsia="en-GB"/>
              </w:rPr>
              <w:t>£22,535.11</w:t>
            </w:r>
          </w:p>
        </w:tc>
      </w:tr>
      <w:tr w:rsidR="006F71A8" w14:paraId="14DA38DB" w14:textId="77777777" w:rsidTr="002C4B37">
        <w:trPr>
          <w:trHeight w:hRule="exact" w:val="23"/>
        </w:trPr>
        <w:tc>
          <w:tcPr>
            <w:tcW w:w="6205" w:type="dxa"/>
            <w:shd w:val="clear" w:color="auto" w:fill="auto"/>
            <w:vAlign w:val="bottom"/>
          </w:tcPr>
          <w:p w14:paraId="6C5604BA" w14:textId="77777777" w:rsidR="006F71A8" w:rsidRDefault="006F71A8" w:rsidP="002C4B37">
            <w:pPr>
              <w:spacing w:after="0" w:line="240" w:lineRule="auto"/>
              <w:jc w:val="right"/>
              <w:rPr>
                <w:rFonts w:ascii="Arial" w:eastAsia="Times New Roman" w:hAnsi="Arial" w:cs="Arial"/>
                <w:b/>
                <w:bCs/>
                <w:color w:val="000000"/>
                <w:lang w:eastAsia="en-GB"/>
              </w:rPr>
            </w:pPr>
          </w:p>
        </w:tc>
        <w:tc>
          <w:tcPr>
            <w:tcW w:w="1523" w:type="dxa"/>
            <w:shd w:val="clear" w:color="auto" w:fill="auto"/>
            <w:vAlign w:val="bottom"/>
          </w:tcPr>
          <w:p w14:paraId="3B004816" w14:textId="77777777" w:rsidR="006F71A8" w:rsidRDefault="006F71A8" w:rsidP="002C4B37">
            <w:pPr>
              <w:spacing w:after="0" w:line="240" w:lineRule="auto"/>
              <w:jc w:val="right"/>
              <w:rPr>
                <w:rFonts w:ascii="Times New Roman" w:eastAsia="Times New Roman" w:hAnsi="Times New Roman" w:cs="Times New Roman"/>
                <w:sz w:val="20"/>
                <w:szCs w:val="20"/>
                <w:lang w:eastAsia="en-GB"/>
              </w:rPr>
            </w:pPr>
          </w:p>
        </w:tc>
      </w:tr>
      <w:tr w:rsidR="006F71A8" w14:paraId="52566FFC" w14:textId="77777777" w:rsidTr="002C4B37">
        <w:trPr>
          <w:trHeight w:val="300"/>
        </w:trPr>
        <w:tc>
          <w:tcPr>
            <w:tcW w:w="6205" w:type="dxa"/>
            <w:shd w:val="clear" w:color="auto" w:fill="auto"/>
            <w:vAlign w:val="bottom"/>
          </w:tcPr>
          <w:p w14:paraId="12C3DA44" w14:textId="77777777" w:rsidR="006F71A8" w:rsidRDefault="006F71A8" w:rsidP="002C4B37">
            <w:pPr>
              <w:spacing w:after="0" w:line="240" w:lineRule="auto"/>
            </w:pPr>
            <w:r>
              <w:rPr>
                <w:rFonts w:ascii="Arial" w:eastAsia="Times New Roman" w:hAnsi="Arial" w:cs="Arial"/>
                <w:b/>
                <w:bCs/>
                <w:color w:val="000000"/>
                <w:lang w:eastAsia="en-GB"/>
              </w:rPr>
              <w:t>Earmarked Reserves</w:t>
            </w:r>
          </w:p>
        </w:tc>
        <w:tc>
          <w:tcPr>
            <w:tcW w:w="1523" w:type="dxa"/>
            <w:shd w:val="clear" w:color="auto" w:fill="auto"/>
            <w:vAlign w:val="bottom"/>
          </w:tcPr>
          <w:p w14:paraId="7E9918B9" w14:textId="77777777" w:rsidR="006F71A8" w:rsidRDefault="006F71A8" w:rsidP="002C4B37">
            <w:pPr>
              <w:spacing w:after="0" w:line="240" w:lineRule="auto"/>
              <w:rPr>
                <w:rFonts w:ascii="Arial" w:eastAsia="Times New Roman" w:hAnsi="Arial" w:cs="Arial"/>
                <w:b/>
                <w:bCs/>
                <w:color w:val="000000"/>
                <w:lang w:eastAsia="en-GB"/>
              </w:rPr>
            </w:pPr>
          </w:p>
        </w:tc>
      </w:tr>
      <w:tr w:rsidR="006F71A8" w14:paraId="215886CD" w14:textId="77777777" w:rsidTr="002C4B37">
        <w:trPr>
          <w:trHeight w:val="300"/>
        </w:trPr>
        <w:tc>
          <w:tcPr>
            <w:tcW w:w="6205" w:type="dxa"/>
            <w:shd w:val="clear" w:color="auto" w:fill="auto"/>
            <w:vAlign w:val="bottom"/>
          </w:tcPr>
          <w:p w14:paraId="5912FD46" w14:textId="77777777" w:rsidR="006F71A8" w:rsidRDefault="006F71A8" w:rsidP="002C4B37">
            <w:pPr>
              <w:spacing w:after="0" w:line="240" w:lineRule="auto"/>
            </w:pPr>
            <w:r>
              <w:rPr>
                <w:rFonts w:ascii="Arial" w:eastAsia="Times New Roman" w:hAnsi="Arial" w:cs="Arial"/>
                <w:color w:val="000000"/>
                <w:lang w:eastAsia="en-GB"/>
              </w:rPr>
              <w:t>Parish Playing Areas Maintenance and Sinking Fund</w:t>
            </w:r>
          </w:p>
        </w:tc>
        <w:tc>
          <w:tcPr>
            <w:tcW w:w="1523" w:type="dxa"/>
            <w:shd w:val="clear" w:color="auto" w:fill="auto"/>
            <w:vAlign w:val="bottom"/>
          </w:tcPr>
          <w:p w14:paraId="488B4164" w14:textId="77777777" w:rsidR="006F71A8" w:rsidRDefault="006F71A8" w:rsidP="002C4B37">
            <w:pPr>
              <w:spacing w:after="0" w:line="240" w:lineRule="auto"/>
              <w:jc w:val="right"/>
            </w:pPr>
            <w:r>
              <w:rPr>
                <w:rFonts w:ascii="Arial" w:eastAsia="Times New Roman" w:hAnsi="Arial" w:cs="Arial"/>
                <w:color w:val="000000"/>
                <w:lang w:eastAsia="en-GB"/>
              </w:rPr>
              <w:t>£2,000.00</w:t>
            </w:r>
          </w:p>
        </w:tc>
      </w:tr>
      <w:tr w:rsidR="006F71A8" w14:paraId="676C2890" w14:textId="77777777" w:rsidTr="002C4B37">
        <w:trPr>
          <w:trHeight w:val="300"/>
        </w:trPr>
        <w:tc>
          <w:tcPr>
            <w:tcW w:w="6205" w:type="dxa"/>
            <w:shd w:val="clear" w:color="auto" w:fill="auto"/>
            <w:vAlign w:val="bottom"/>
          </w:tcPr>
          <w:p w14:paraId="5C382868" w14:textId="77777777" w:rsidR="006F71A8" w:rsidRDefault="006F71A8" w:rsidP="002C4B3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Burial Ground Shed Roof Fund</w:t>
            </w:r>
          </w:p>
        </w:tc>
        <w:tc>
          <w:tcPr>
            <w:tcW w:w="1523" w:type="dxa"/>
            <w:shd w:val="clear" w:color="auto" w:fill="auto"/>
            <w:vAlign w:val="bottom"/>
          </w:tcPr>
          <w:p w14:paraId="717317FD" w14:textId="77777777" w:rsidR="006F71A8" w:rsidRDefault="006F71A8" w:rsidP="002C4B37">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£650.00</w:t>
            </w:r>
          </w:p>
        </w:tc>
      </w:tr>
      <w:tr w:rsidR="006F71A8" w14:paraId="3829B3B2" w14:textId="77777777" w:rsidTr="002C4B37">
        <w:trPr>
          <w:trHeight w:val="300"/>
        </w:trPr>
        <w:tc>
          <w:tcPr>
            <w:tcW w:w="6205" w:type="dxa"/>
            <w:shd w:val="clear" w:color="auto" w:fill="auto"/>
            <w:vAlign w:val="bottom"/>
          </w:tcPr>
          <w:p w14:paraId="3B5D0CA1" w14:textId="77777777" w:rsidR="006F71A8" w:rsidRDefault="006F71A8" w:rsidP="002C4B3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Community Infrastructure Levy</w:t>
            </w:r>
          </w:p>
        </w:tc>
        <w:tc>
          <w:tcPr>
            <w:tcW w:w="1523" w:type="dxa"/>
            <w:shd w:val="clear" w:color="auto" w:fill="auto"/>
            <w:vAlign w:val="bottom"/>
          </w:tcPr>
          <w:p w14:paraId="7BBA610A" w14:textId="77777777" w:rsidR="006F71A8" w:rsidRDefault="006F71A8" w:rsidP="002C4B37">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£1,770.82</w:t>
            </w:r>
          </w:p>
        </w:tc>
      </w:tr>
      <w:tr w:rsidR="006F71A8" w14:paraId="12CF4CF0" w14:textId="77777777" w:rsidTr="002C4B37">
        <w:trPr>
          <w:trHeight w:val="300"/>
        </w:trPr>
        <w:tc>
          <w:tcPr>
            <w:tcW w:w="6205" w:type="dxa"/>
            <w:shd w:val="clear" w:color="auto" w:fill="auto"/>
            <w:vAlign w:val="bottom"/>
          </w:tcPr>
          <w:p w14:paraId="32DF7F45" w14:textId="77777777" w:rsidR="006F71A8" w:rsidRDefault="006F71A8" w:rsidP="002C4B3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Jubilee Hall Broadband Grant</w:t>
            </w:r>
          </w:p>
        </w:tc>
        <w:tc>
          <w:tcPr>
            <w:tcW w:w="1523" w:type="dxa"/>
            <w:shd w:val="clear" w:color="auto" w:fill="auto"/>
            <w:vAlign w:val="bottom"/>
          </w:tcPr>
          <w:p w14:paraId="4322381B" w14:textId="77777777" w:rsidR="006F71A8" w:rsidRDefault="006F71A8" w:rsidP="002C4B37">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£478.82</w:t>
            </w:r>
          </w:p>
        </w:tc>
      </w:tr>
      <w:tr w:rsidR="006F71A8" w14:paraId="55050935" w14:textId="77777777" w:rsidTr="002C4B37">
        <w:trPr>
          <w:trHeight w:val="300"/>
        </w:trPr>
        <w:tc>
          <w:tcPr>
            <w:tcW w:w="6205" w:type="dxa"/>
            <w:shd w:val="clear" w:color="auto" w:fill="auto"/>
            <w:vAlign w:val="bottom"/>
          </w:tcPr>
          <w:p w14:paraId="35C74098" w14:textId="77777777" w:rsidR="006F71A8" w:rsidRDefault="006F71A8" w:rsidP="002C4B3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Jubilee Hall Broadband Fund</w:t>
            </w:r>
          </w:p>
        </w:tc>
        <w:tc>
          <w:tcPr>
            <w:tcW w:w="1523" w:type="dxa"/>
            <w:shd w:val="clear" w:color="auto" w:fill="auto"/>
            <w:vAlign w:val="bottom"/>
          </w:tcPr>
          <w:p w14:paraId="3805E3E8" w14:textId="77777777" w:rsidR="006F71A8" w:rsidRDefault="006F71A8" w:rsidP="002C4B37">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£150.00</w:t>
            </w:r>
          </w:p>
        </w:tc>
      </w:tr>
      <w:tr w:rsidR="006F71A8" w14:paraId="47EE0CF7" w14:textId="77777777" w:rsidTr="002C4B37">
        <w:trPr>
          <w:trHeight w:val="300"/>
        </w:trPr>
        <w:tc>
          <w:tcPr>
            <w:tcW w:w="6205" w:type="dxa"/>
            <w:shd w:val="clear" w:color="auto" w:fill="auto"/>
            <w:vAlign w:val="bottom"/>
          </w:tcPr>
          <w:p w14:paraId="3D3F0C7F" w14:textId="77777777" w:rsidR="006F71A8" w:rsidRDefault="006F71A8" w:rsidP="002C4B3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Platinum Heritage Trail</w:t>
            </w:r>
          </w:p>
        </w:tc>
        <w:tc>
          <w:tcPr>
            <w:tcW w:w="1523" w:type="dxa"/>
            <w:shd w:val="clear" w:color="auto" w:fill="auto"/>
            <w:vAlign w:val="bottom"/>
          </w:tcPr>
          <w:p w14:paraId="36CF4099" w14:textId="77777777" w:rsidR="006F71A8" w:rsidRDefault="006F71A8" w:rsidP="002C4B37">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£10,000.00</w:t>
            </w:r>
          </w:p>
        </w:tc>
      </w:tr>
      <w:tr w:rsidR="006F71A8" w14:paraId="55B2EFB7" w14:textId="77777777" w:rsidTr="002C4B37">
        <w:trPr>
          <w:trHeight w:val="300"/>
        </w:trPr>
        <w:tc>
          <w:tcPr>
            <w:tcW w:w="6205" w:type="dxa"/>
            <w:shd w:val="clear" w:color="auto" w:fill="auto"/>
            <w:vAlign w:val="bottom"/>
          </w:tcPr>
          <w:p w14:paraId="12744257" w14:textId="77777777" w:rsidR="006F71A8" w:rsidRDefault="006F71A8" w:rsidP="002C4B37">
            <w:pPr>
              <w:spacing w:after="0" w:line="240" w:lineRule="auto"/>
              <w:jc w:val="right"/>
              <w:rPr>
                <w:rFonts w:ascii="Arial" w:eastAsia="Times New Roman" w:hAnsi="Arial" w:cs="Arial"/>
                <w:color w:val="000000"/>
                <w:lang w:eastAsia="en-GB"/>
              </w:rPr>
            </w:pPr>
          </w:p>
        </w:tc>
        <w:tc>
          <w:tcPr>
            <w:tcW w:w="1523" w:type="dxa"/>
            <w:tcBorders>
              <w:top w:val="single" w:sz="4" w:space="0" w:color="00000A"/>
              <w:bottom w:val="single" w:sz="4" w:space="0" w:color="00000A"/>
            </w:tcBorders>
            <w:shd w:val="clear" w:color="auto" w:fill="auto"/>
            <w:vAlign w:val="bottom"/>
          </w:tcPr>
          <w:p w14:paraId="1121B895" w14:textId="77777777" w:rsidR="006F71A8" w:rsidRDefault="006F71A8" w:rsidP="002C4B37">
            <w:pPr>
              <w:spacing w:after="0" w:line="240" w:lineRule="auto"/>
              <w:jc w:val="right"/>
            </w:pPr>
            <w:r>
              <w:rPr>
                <w:rFonts w:ascii="Arial" w:eastAsia="Times New Roman" w:hAnsi="Arial" w:cs="Arial"/>
                <w:b/>
                <w:bCs/>
                <w:color w:val="000000"/>
                <w:lang w:eastAsia="en-GB"/>
              </w:rPr>
              <w:t>£15,049.64</w:t>
            </w:r>
          </w:p>
        </w:tc>
      </w:tr>
      <w:tr w:rsidR="006F71A8" w14:paraId="17350D3A" w14:textId="77777777" w:rsidTr="002C4B37">
        <w:trPr>
          <w:trHeight w:val="300"/>
        </w:trPr>
        <w:tc>
          <w:tcPr>
            <w:tcW w:w="6205" w:type="dxa"/>
            <w:shd w:val="clear" w:color="auto" w:fill="auto"/>
            <w:vAlign w:val="bottom"/>
          </w:tcPr>
          <w:p w14:paraId="4CA3132D" w14:textId="77777777" w:rsidR="006F71A8" w:rsidRDefault="006F71A8" w:rsidP="002C4B37">
            <w:pPr>
              <w:spacing w:after="0" w:line="240" w:lineRule="auto"/>
              <w:jc w:val="right"/>
              <w:rPr>
                <w:rFonts w:ascii="Arial" w:eastAsia="Times New Roman" w:hAnsi="Arial" w:cs="Arial"/>
                <w:b/>
                <w:bCs/>
                <w:color w:val="000000"/>
                <w:lang w:eastAsia="en-GB"/>
              </w:rPr>
            </w:pPr>
          </w:p>
        </w:tc>
        <w:tc>
          <w:tcPr>
            <w:tcW w:w="1523" w:type="dxa"/>
            <w:shd w:val="clear" w:color="auto" w:fill="auto"/>
            <w:vAlign w:val="bottom"/>
          </w:tcPr>
          <w:p w14:paraId="27237B11" w14:textId="77777777" w:rsidR="006F71A8" w:rsidRDefault="006F71A8" w:rsidP="002C4B37">
            <w:pPr>
              <w:spacing w:after="0" w:line="240" w:lineRule="auto"/>
              <w:jc w:val="right"/>
              <w:rPr>
                <w:rFonts w:ascii="Times New Roman" w:eastAsia="Times New Roman" w:hAnsi="Times New Roman" w:cs="Times New Roman"/>
                <w:sz w:val="20"/>
                <w:szCs w:val="20"/>
                <w:lang w:eastAsia="en-GB"/>
              </w:rPr>
            </w:pPr>
          </w:p>
        </w:tc>
      </w:tr>
      <w:tr w:rsidR="006F71A8" w14:paraId="6DED2F97" w14:textId="77777777" w:rsidTr="002C4B37">
        <w:trPr>
          <w:trHeight w:val="300"/>
        </w:trPr>
        <w:tc>
          <w:tcPr>
            <w:tcW w:w="6205" w:type="dxa"/>
            <w:shd w:val="clear" w:color="auto" w:fill="auto"/>
            <w:vAlign w:val="bottom"/>
          </w:tcPr>
          <w:p w14:paraId="69491993" w14:textId="77777777" w:rsidR="006F71A8" w:rsidRDefault="006F71A8" w:rsidP="002C4B37">
            <w:pPr>
              <w:spacing w:after="0" w:line="240" w:lineRule="auto"/>
            </w:pPr>
            <w:r>
              <w:rPr>
                <w:rFonts w:ascii="Arial" w:eastAsia="Times New Roman" w:hAnsi="Arial" w:cs="Arial"/>
                <w:b/>
                <w:bCs/>
                <w:color w:val="000000"/>
                <w:lang w:eastAsia="en-GB"/>
              </w:rPr>
              <w:t>Bank Balance less Reserves</w:t>
            </w:r>
          </w:p>
        </w:tc>
        <w:tc>
          <w:tcPr>
            <w:tcW w:w="1523" w:type="dxa"/>
            <w:shd w:val="clear" w:color="auto" w:fill="auto"/>
            <w:vAlign w:val="bottom"/>
          </w:tcPr>
          <w:p w14:paraId="3466FC63" w14:textId="77777777" w:rsidR="006F71A8" w:rsidRDefault="006F71A8" w:rsidP="002C4B37">
            <w:pPr>
              <w:spacing w:after="0" w:line="240" w:lineRule="auto"/>
              <w:jc w:val="right"/>
            </w:pPr>
            <w:r>
              <w:rPr>
                <w:rFonts w:ascii="Arial" w:eastAsia="Times New Roman" w:hAnsi="Arial" w:cs="Arial"/>
                <w:b/>
                <w:lang w:eastAsia="en-GB"/>
              </w:rPr>
              <w:t>£7,485.47</w:t>
            </w:r>
          </w:p>
        </w:tc>
      </w:tr>
      <w:tr w:rsidR="006F71A8" w14:paraId="2BBE2572" w14:textId="77777777" w:rsidTr="002C4B37">
        <w:trPr>
          <w:trHeight w:val="300"/>
        </w:trPr>
        <w:tc>
          <w:tcPr>
            <w:tcW w:w="6205" w:type="dxa"/>
            <w:shd w:val="clear" w:color="auto" w:fill="auto"/>
            <w:vAlign w:val="bottom"/>
          </w:tcPr>
          <w:p w14:paraId="3F479497" w14:textId="77777777" w:rsidR="006F71A8" w:rsidRDefault="006F71A8" w:rsidP="002C4B37">
            <w:pPr>
              <w:spacing w:after="0" w:line="240" w:lineRule="auto"/>
              <w:rPr>
                <w:rFonts w:ascii="Arial" w:eastAsia="Times New Roman" w:hAnsi="Arial" w:cs="Arial"/>
                <w:b/>
                <w:bCs/>
                <w:color w:val="000000"/>
                <w:lang w:eastAsia="en-GB"/>
              </w:rPr>
            </w:pPr>
          </w:p>
        </w:tc>
        <w:tc>
          <w:tcPr>
            <w:tcW w:w="1523" w:type="dxa"/>
            <w:shd w:val="clear" w:color="auto" w:fill="auto"/>
            <w:vAlign w:val="bottom"/>
          </w:tcPr>
          <w:p w14:paraId="381C2B83" w14:textId="77777777" w:rsidR="006F71A8" w:rsidRDefault="006F71A8" w:rsidP="002C4B37">
            <w:pPr>
              <w:spacing w:after="0" w:line="240" w:lineRule="auto"/>
              <w:jc w:val="right"/>
              <w:rPr>
                <w:rFonts w:ascii="Arial" w:eastAsia="Times New Roman" w:hAnsi="Arial" w:cs="Arial"/>
                <w:b/>
                <w:lang w:eastAsia="en-GB"/>
              </w:rPr>
            </w:pPr>
          </w:p>
        </w:tc>
      </w:tr>
      <w:tr w:rsidR="006F71A8" w14:paraId="0B05BD8F" w14:textId="77777777" w:rsidTr="002C4B37">
        <w:trPr>
          <w:trHeight w:val="300"/>
        </w:trPr>
        <w:tc>
          <w:tcPr>
            <w:tcW w:w="6205" w:type="dxa"/>
            <w:shd w:val="clear" w:color="auto" w:fill="auto"/>
            <w:vAlign w:val="bottom"/>
          </w:tcPr>
          <w:p w14:paraId="38AF4C9F" w14:textId="77777777" w:rsidR="006F71A8" w:rsidRDefault="006F71A8" w:rsidP="002C4B37">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Income – February 2022</w:t>
            </w:r>
          </w:p>
        </w:tc>
        <w:tc>
          <w:tcPr>
            <w:tcW w:w="1523" w:type="dxa"/>
            <w:shd w:val="clear" w:color="auto" w:fill="auto"/>
            <w:vAlign w:val="bottom"/>
          </w:tcPr>
          <w:p w14:paraId="381B512B" w14:textId="77777777" w:rsidR="006F71A8" w:rsidRDefault="006F71A8" w:rsidP="002C4B37">
            <w:pPr>
              <w:spacing w:after="0" w:line="240" w:lineRule="auto"/>
              <w:jc w:val="right"/>
              <w:rPr>
                <w:rFonts w:ascii="Arial" w:eastAsia="Times New Roman" w:hAnsi="Arial" w:cs="Arial"/>
                <w:lang w:eastAsia="en-GB"/>
              </w:rPr>
            </w:pPr>
          </w:p>
        </w:tc>
      </w:tr>
      <w:tr w:rsidR="006F71A8" w14:paraId="76ED53C4" w14:textId="77777777" w:rsidTr="002C4B37">
        <w:trPr>
          <w:trHeight w:val="300"/>
        </w:trPr>
        <w:tc>
          <w:tcPr>
            <w:tcW w:w="6205" w:type="dxa"/>
            <w:shd w:val="clear" w:color="auto" w:fill="auto"/>
            <w:vAlign w:val="bottom"/>
          </w:tcPr>
          <w:p w14:paraId="7645CFBE" w14:textId="77777777" w:rsidR="006F71A8" w:rsidRPr="00D961EB" w:rsidRDefault="006F71A8" w:rsidP="002C4B3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HMRC – VAT Recovery</w:t>
            </w:r>
          </w:p>
        </w:tc>
        <w:tc>
          <w:tcPr>
            <w:tcW w:w="1523" w:type="dxa"/>
            <w:shd w:val="clear" w:color="auto" w:fill="auto"/>
            <w:vAlign w:val="bottom"/>
          </w:tcPr>
          <w:p w14:paraId="6F3FA016" w14:textId="77777777" w:rsidR="006F71A8" w:rsidRPr="00D961EB" w:rsidRDefault="006F71A8" w:rsidP="002C4B37">
            <w:pPr>
              <w:spacing w:after="0" w:line="240" w:lineRule="auto"/>
              <w:jc w:val="right"/>
              <w:rPr>
                <w:rFonts w:ascii="Arial" w:eastAsia="Times New Roman" w:hAnsi="Arial" w:cs="Arial"/>
                <w:b/>
                <w:bCs/>
                <w:lang w:eastAsia="en-GB"/>
              </w:rPr>
            </w:pPr>
            <w:r w:rsidRPr="00D961EB">
              <w:rPr>
                <w:rFonts w:ascii="Arial" w:eastAsia="Times New Roman" w:hAnsi="Arial" w:cs="Arial"/>
                <w:b/>
                <w:bCs/>
                <w:lang w:eastAsia="en-GB"/>
              </w:rPr>
              <w:t>£755.44</w:t>
            </w:r>
          </w:p>
        </w:tc>
      </w:tr>
      <w:tr w:rsidR="006F71A8" w14:paraId="65A8903C" w14:textId="77777777" w:rsidTr="002C4B37">
        <w:trPr>
          <w:trHeight w:val="300"/>
        </w:trPr>
        <w:tc>
          <w:tcPr>
            <w:tcW w:w="6205" w:type="dxa"/>
            <w:shd w:val="clear" w:color="auto" w:fill="auto"/>
            <w:vAlign w:val="bottom"/>
          </w:tcPr>
          <w:p w14:paraId="09B37613" w14:textId="77777777" w:rsidR="006F71A8" w:rsidRDefault="006F71A8" w:rsidP="002C4B37">
            <w:pPr>
              <w:spacing w:after="0" w:line="240" w:lineRule="auto"/>
              <w:rPr>
                <w:rFonts w:ascii="Arial" w:eastAsia="Times New Roman" w:hAnsi="Arial" w:cs="Arial"/>
                <w:b/>
                <w:bCs/>
                <w:color w:val="000000"/>
                <w:lang w:eastAsia="en-GB"/>
              </w:rPr>
            </w:pPr>
          </w:p>
        </w:tc>
        <w:tc>
          <w:tcPr>
            <w:tcW w:w="1523" w:type="dxa"/>
            <w:shd w:val="clear" w:color="auto" w:fill="auto"/>
            <w:vAlign w:val="bottom"/>
          </w:tcPr>
          <w:p w14:paraId="44C571B9" w14:textId="77777777" w:rsidR="006F71A8" w:rsidRDefault="006F71A8" w:rsidP="002C4B37">
            <w:pPr>
              <w:spacing w:after="0" w:line="240" w:lineRule="auto"/>
              <w:jc w:val="right"/>
              <w:rPr>
                <w:rFonts w:ascii="Arial" w:eastAsia="Times New Roman" w:hAnsi="Arial" w:cs="Arial"/>
                <w:lang w:eastAsia="en-GB"/>
              </w:rPr>
            </w:pPr>
          </w:p>
        </w:tc>
      </w:tr>
      <w:tr w:rsidR="006F71A8" w14:paraId="517FA10D" w14:textId="77777777" w:rsidTr="002C4B37">
        <w:trPr>
          <w:trHeight w:val="300"/>
        </w:trPr>
        <w:tc>
          <w:tcPr>
            <w:tcW w:w="6205" w:type="dxa"/>
            <w:shd w:val="clear" w:color="auto" w:fill="auto"/>
            <w:vAlign w:val="bottom"/>
          </w:tcPr>
          <w:p w14:paraId="0EB23953" w14:textId="77777777" w:rsidR="006F71A8" w:rsidRDefault="006F71A8" w:rsidP="002C4B37">
            <w:pPr>
              <w:spacing w:after="0" w:line="240" w:lineRule="auto"/>
            </w:pPr>
            <w:r>
              <w:rPr>
                <w:rFonts w:ascii="Arial" w:eastAsia="Times New Roman" w:hAnsi="Arial" w:cs="Arial"/>
                <w:b/>
                <w:bCs/>
                <w:color w:val="000000"/>
                <w:lang w:eastAsia="en-GB"/>
              </w:rPr>
              <w:t>Payments – March 2022</w:t>
            </w:r>
          </w:p>
        </w:tc>
        <w:tc>
          <w:tcPr>
            <w:tcW w:w="1523" w:type="dxa"/>
            <w:shd w:val="clear" w:color="auto" w:fill="auto"/>
            <w:vAlign w:val="bottom"/>
          </w:tcPr>
          <w:p w14:paraId="664DCB5D" w14:textId="77777777" w:rsidR="006F71A8" w:rsidRDefault="006F71A8" w:rsidP="002C4B37">
            <w:pPr>
              <w:spacing w:after="0" w:line="240" w:lineRule="auto"/>
              <w:jc w:val="right"/>
              <w:rPr>
                <w:rFonts w:ascii="Arial" w:eastAsia="Times New Roman" w:hAnsi="Arial" w:cs="Arial"/>
                <w:lang w:eastAsia="en-GB"/>
              </w:rPr>
            </w:pPr>
          </w:p>
        </w:tc>
      </w:tr>
      <w:tr w:rsidR="006F71A8" w14:paraId="5F7608D3" w14:textId="77777777" w:rsidTr="002C4B37">
        <w:trPr>
          <w:trHeight w:val="300"/>
        </w:trPr>
        <w:tc>
          <w:tcPr>
            <w:tcW w:w="6205" w:type="dxa"/>
            <w:shd w:val="clear" w:color="auto" w:fill="auto"/>
            <w:vAlign w:val="bottom"/>
          </w:tcPr>
          <w:p w14:paraId="285249A3" w14:textId="77777777" w:rsidR="006F71A8" w:rsidRDefault="006F71A8" w:rsidP="002C4B37">
            <w:pPr>
              <w:spacing w:after="0" w:line="240" w:lineRule="auto"/>
              <w:rPr>
                <w:rFonts w:ascii="Arial" w:hAnsi="Arial"/>
              </w:rPr>
            </w:pPr>
            <w:r>
              <w:rPr>
                <w:rFonts w:ascii="Arial" w:hAnsi="Arial"/>
              </w:rPr>
              <w:t>Sharon Smith – Clerk’s Salary</w:t>
            </w:r>
          </w:p>
        </w:tc>
        <w:tc>
          <w:tcPr>
            <w:tcW w:w="1523" w:type="dxa"/>
            <w:shd w:val="clear" w:color="auto" w:fill="auto"/>
            <w:vAlign w:val="bottom"/>
          </w:tcPr>
          <w:p w14:paraId="77DFCADA" w14:textId="77777777" w:rsidR="006F71A8" w:rsidRDefault="006F71A8" w:rsidP="002C4B37">
            <w:pPr>
              <w:spacing w:after="0" w:line="240" w:lineRule="auto"/>
              <w:jc w:val="right"/>
              <w:rPr>
                <w:rFonts w:ascii="Arial" w:hAnsi="Arial"/>
              </w:rPr>
            </w:pPr>
            <w:r>
              <w:rPr>
                <w:rFonts w:ascii="Arial" w:hAnsi="Arial"/>
              </w:rPr>
              <w:t>£257.00</w:t>
            </w:r>
          </w:p>
        </w:tc>
      </w:tr>
      <w:tr w:rsidR="006F71A8" w14:paraId="5462E601" w14:textId="77777777" w:rsidTr="002C4B37">
        <w:trPr>
          <w:trHeight w:val="300"/>
        </w:trPr>
        <w:tc>
          <w:tcPr>
            <w:tcW w:w="6205" w:type="dxa"/>
            <w:shd w:val="clear" w:color="auto" w:fill="auto"/>
            <w:vAlign w:val="bottom"/>
          </w:tcPr>
          <w:p w14:paraId="4E3D7BC4" w14:textId="77777777" w:rsidR="006F71A8" w:rsidRDefault="006F71A8" w:rsidP="002C4B37">
            <w:pPr>
              <w:spacing w:after="0" w:line="240" w:lineRule="auto"/>
              <w:rPr>
                <w:rFonts w:ascii="Arial" w:hAnsi="Arial"/>
              </w:rPr>
            </w:pPr>
            <w:r>
              <w:rPr>
                <w:rFonts w:ascii="Arial" w:hAnsi="Arial"/>
              </w:rPr>
              <w:t>Sovereign – Eastbridge Play Maintenance Package</w:t>
            </w:r>
          </w:p>
        </w:tc>
        <w:tc>
          <w:tcPr>
            <w:tcW w:w="1523" w:type="dxa"/>
            <w:shd w:val="clear" w:color="auto" w:fill="auto"/>
            <w:vAlign w:val="bottom"/>
          </w:tcPr>
          <w:p w14:paraId="27C1E45F" w14:textId="77777777" w:rsidR="006F71A8" w:rsidRDefault="006F71A8" w:rsidP="002C4B37">
            <w:pPr>
              <w:spacing w:after="0" w:line="240" w:lineRule="auto"/>
              <w:jc w:val="right"/>
              <w:rPr>
                <w:rFonts w:ascii="Arial" w:hAnsi="Arial"/>
              </w:rPr>
            </w:pPr>
            <w:r>
              <w:rPr>
                <w:rFonts w:ascii="Arial" w:hAnsi="Arial"/>
              </w:rPr>
              <w:t>£17.97</w:t>
            </w:r>
          </w:p>
        </w:tc>
      </w:tr>
      <w:tr w:rsidR="006F71A8" w14:paraId="6415F3AC" w14:textId="77777777" w:rsidTr="002C4B37">
        <w:trPr>
          <w:trHeight w:val="300"/>
        </w:trPr>
        <w:tc>
          <w:tcPr>
            <w:tcW w:w="6205" w:type="dxa"/>
            <w:shd w:val="clear" w:color="auto" w:fill="auto"/>
            <w:vAlign w:val="bottom"/>
          </w:tcPr>
          <w:p w14:paraId="711E97DE" w14:textId="77777777" w:rsidR="006F71A8" w:rsidRDefault="006F71A8" w:rsidP="002C4B37">
            <w:pPr>
              <w:spacing w:after="0" w:line="240" w:lineRule="auto"/>
              <w:rPr>
                <w:rFonts w:ascii="Arial" w:hAnsi="Arial"/>
              </w:rPr>
            </w:pPr>
            <w:r>
              <w:rPr>
                <w:rFonts w:ascii="Arial" w:hAnsi="Arial"/>
              </w:rPr>
              <w:t>Sharon Smith – Jubilee Hall Broadband</w:t>
            </w:r>
          </w:p>
        </w:tc>
        <w:tc>
          <w:tcPr>
            <w:tcW w:w="1523" w:type="dxa"/>
            <w:shd w:val="clear" w:color="auto" w:fill="auto"/>
            <w:vAlign w:val="bottom"/>
          </w:tcPr>
          <w:p w14:paraId="3DB501E1" w14:textId="77777777" w:rsidR="006F71A8" w:rsidRDefault="006F71A8" w:rsidP="002C4B37">
            <w:pPr>
              <w:spacing w:after="0" w:line="240" w:lineRule="auto"/>
              <w:jc w:val="right"/>
              <w:rPr>
                <w:rFonts w:ascii="Arial" w:hAnsi="Arial"/>
              </w:rPr>
            </w:pPr>
            <w:r>
              <w:rPr>
                <w:rFonts w:ascii="Arial" w:hAnsi="Arial"/>
              </w:rPr>
              <w:t>£28.99</w:t>
            </w:r>
          </w:p>
        </w:tc>
      </w:tr>
      <w:tr w:rsidR="006F71A8" w14:paraId="613FD247" w14:textId="77777777" w:rsidTr="002C4B37">
        <w:trPr>
          <w:trHeight w:val="300"/>
        </w:trPr>
        <w:tc>
          <w:tcPr>
            <w:tcW w:w="6205" w:type="dxa"/>
            <w:shd w:val="clear" w:color="auto" w:fill="auto"/>
            <w:vAlign w:val="bottom"/>
          </w:tcPr>
          <w:p w14:paraId="3931ECA5" w14:textId="77777777" w:rsidR="006F71A8" w:rsidRDefault="006F71A8" w:rsidP="002C4B37">
            <w:pPr>
              <w:spacing w:after="0" w:line="240" w:lineRule="auto"/>
              <w:rPr>
                <w:rFonts w:ascii="Arial" w:hAnsi="Arial"/>
              </w:rPr>
            </w:pPr>
            <w:r>
              <w:rPr>
                <w:rFonts w:ascii="Arial" w:hAnsi="Arial"/>
              </w:rPr>
              <w:t>Fraudulent Direct Debits from Premium Account</w:t>
            </w:r>
          </w:p>
        </w:tc>
        <w:tc>
          <w:tcPr>
            <w:tcW w:w="1523" w:type="dxa"/>
            <w:shd w:val="clear" w:color="auto" w:fill="auto"/>
            <w:vAlign w:val="bottom"/>
          </w:tcPr>
          <w:p w14:paraId="4B5043A4" w14:textId="77777777" w:rsidR="006F71A8" w:rsidRDefault="006F71A8" w:rsidP="002C4B37">
            <w:pPr>
              <w:spacing w:after="0" w:line="240" w:lineRule="auto"/>
              <w:jc w:val="right"/>
              <w:rPr>
                <w:rFonts w:ascii="Arial" w:hAnsi="Arial"/>
              </w:rPr>
            </w:pPr>
            <w:r>
              <w:rPr>
                <w:rFonts w:ascii="Arial" w:hAnsi="Arial"/>
              </w:rPr>
              <w:t>£113.80</w:t>
            </w:r>
          </w:p>
        </w:tc>
      </w:tr>
      <w:tr w:rsidR="006F71A8" w14:paraId="58369F33" w14:textId="77777777" w:rsidTr="002C4B37">
        <w:trPr>
          <w:trHeight w:val="300"/>
        </w:trPr>
        <w:tc>
          <w:tcPr>
            <w:tcW w:w="6205" w:type="dxa"/>
            <w:shd w:val="clear" w:color="auto" w:fill="auto"/>
            <w:vAlign w:val="bottom"/>
          </w:tcPr>
          <w:p w14:paraId="6872D69E" w14:textId="77777777" w:rsidR="006F71A8" w:rsidRDefault="006F71A8" w:rsidP="002C4B37">
            <w:pPr>
              <w:spacing w:after="0" w:line="240" w:lineRule="auto"/>
              <w:rPr>
                <w:rFonts w:ascii="Arial" w:hAnsi="Arial"/>
              </w:rPr>
            </w:pPr>
          </w:p>
        </w:tc>
        <w:tc>
          <w:tcPr>
            <w:tcW w:w="1523" w:type="dxa"/>
            <w:tcBorders>
              <w:top w:val="single" w:sz="4" w:space="0" w:color="auto"/>
              <w:bottom w:val="single" w:sz="4" w:space="0" w:color="auto"/>
            </w:tcBorders>
            <w:shd w:val="clear" w:color="auto" w:fill="auto"/>
            <w:vAlign w:val="bottom"/>
          </w:tcPr>
          <w:p w14:paraId="18A049A9" w14:textId="77777777" w:rsidR="006F71A8" w:rsidRDefault="006F71A8" w:rsidP="002C4B37">
            <w:pPr>
              <w:spacing w:after="0" w:line="240" w:lineRule="auto"/>
              <w:jc w:val="right"/>
              <w:rPr>
                <w:rFonts w:ascii="Arial" w:hAnsi="Arial"/>
                <w:b/>
                <w:bCs/>
              </w:rPr>
            </w:pPr>
            <w:r>
              <w:rPr>
                <w:rFonts w:ascii="Arial" w:hAnsi="Arial"/>
                <w:b/>
                <w:bCs/>
              </w:rPr>
              <w:t>£417.76</w:t>
            </w:r>
          </w:p>
        </w:tc>
      </w:tr>
      <w:tr w:rsidR="006F71A8" w14:paraId="3C3A0345" w14:textId="77777777" w:rsidTr="002C4B37">
        <w:trPr>
          <w:trHeight w:val="300"/>
        </w:trPr>
        <w:tc>
          <w:tcPr>
            <w:tcW w:w="6205" w:type="dxa"/>
            <w:shd w:val="clear" w:color="auto" w:fill="auto"/>
            <w:vAlign w:val="bottom"/>
          </w:tcPr>
          <w:p w14:paraId="42865A51" w14:textId="77777777" w:rsidR="006F71A8" w:rsidRDefault="006F71A8" w:rsidP="002C4B37">
            <w:pPr>
              <w:spacing w:after="0" w:line="240" w:lineRule="auto"/>
              <w:jc w:val="right"/>
              <w:rPr>
                <w:rFonts w:ascii="Arial" w:eastAsia="Times New Roman" w:hAnsi="Arial" w:cs="Arial"/>
                <w:b/>
                <w:bCs/>
                <w:color w:val="000000"/>
                <w:lang w:eastAsia="en-GB"/>
              </w:rPr>
            </w:pPr>
          </w:p>
        </w:tc>
        <w:tc>
          <w:tcPr>
            <w:tcW w:w="1523" w:type="dxa"/>
            <w:shd w:val="clear" w:color="auto" w:fill="auto"/>
            <w:vAlign w:val="bottom"/>
          </w:tcPr>
          <w:p w14:paraId="3743B9C1" w14:textId="77777777" w:rsidR="006F71A8" w:rsidRDefault="006F71A8" w:rsidP="002C4B37">
            <w:pPr>
              <w:spacing w:after="0" w:line="240" w:lineRule="auto"/>
              <w:jc w:val="center"/>
              <w:rPr>
                <w:rFonts w:ascii="Times New Roman" w:eastAsia="Times New Roman" w:hAnsi="Times New Roman" w:cs="Times New Roman"/>
                <w:sz w:val="20"/>
                <w:szCs w:val="20"/>
                <w:lang w:eastAsia="en-GB"/>
              </w:rPr>
            </w:pPr>
          </w:p>
        </w:tc>
      </w:tr>
      <w:tr w:rsidR="006F71A8" w14:paraId="049088E0" w14:textId="77777777" w:rsidTr="002C4B37">
        <w:trPr>
          <w:trHeight w:val="300"/>
        </w:trPr>
        <w:tc>
          <w:tcPr>
            <w:tcW w:w="6205" w:type="dxa"/>
            <w:shd w:val="clear" w:color="auto" w:fill="auto"/>
            <w:vAlign w:val="bottom"/>
          </w:tcPr>
          <w:p w14:paraId="189C45F6" w14:textId="77777777" w:rsidR="006F71A8" w:rsidRDefault="006F71A8" w:rsidP="002C4B37">
            <w:pPr>
              <w:spacing w:after="0" w:line="240" w:lineRule="auto"/>
            </w:pPr>
            <w:bookmarkStart w:id="1" w:name="__UnoMark__7925_1871455537"/>
            <w:bookmarkStart w:id="2" w:name="__UnoMark__7926_1871455537"/>
            <w:bookmarkEnd w:id="1"/>
            <w:bookmarkEnd w:id="2"/>
            <w:r>
              <w:rPr>
                <w:rFonts w:ascii="Arial" w:eastAsia="Times New Roman" w:hAnsi="Arial" w:cs="Arial"/>
                <w:b/>
                <w:bCs/>
                <w:color w:val="000000"/>
                <w:lang w:eastAsia="en-GB"/>
              </w:rPr>
              <w:t>Net Balance</w:t>
            </w:r>
          </w:p>
        </w:tc>
        <w:tc>
          <w:tcPr>
            <w:tcW w:w="1523" w:type="dxa"/>
            <w:shd w:val="clear" w:color="auto" w:fill="auto"/>
            <w:vAlign w:val="bottom"/>
          </w:tcPr>
          <w:p w14:paraId="3E34A451" w14:textId="77777777" w:rsidR="006F71A8" w:rsidRPr="005A76C7" w:rsidRDefault="006F71A8" w:rsidP="002C4B37">
            <w:pPr>
              <w:spacing w:after="0" w:line="240" w:lineRule="auto"/>
              <w:jc w:val="right"/>
              <w:rPr>
                <w:rFonts w:ascii="Arial" w:hAnsi="Arial" w:cs="Arial"/>
                <w:b/>
                <w:bCs/>
              </w:rPr>
            </w:pPr>
            <w:r>
              <w:rPr>
                <w:rFonts w:ascii="Arial" w:hAnsi="Arial" w:cs="Arial"/>
                <w:b/>
                <w:bCs/>
              </w:rPr>
              <w:t>£7,823.15</w:t>
            </w:r>
          </w:p>
        </w:tc>
      </w:tr>
    </w:tbl>
    <w:p w14:paraId="37DFBDDC" w14:textId="77777777" w:rsidR="006F71A8" w:rsidRDefault="006F71A8" w:rsidP="006F71A8"/>
    <w:p w14:paraId="4BAA80CE" w14:textId="613F8B78" w:rsidR="002A744B" w:rsidRDefault="002A744B" w:rsidP="006F71A8">
      <w:pPr>
        <w:spacing w:before="240"/>
        <w:jc w:val="both"/>
      </w:pPr>
    </w:p>
    <w:p w14:paraId="671C4616" w14:textId="77777777" w:rsidR="002A744B" w:rsidRDefault="002A744B" w:rsidP="002A744B">
      <w:pPr>
        <w:spacing w:before="240"/>
        <w:jc w:val="center"/>
        <w:rPr>
          <w:rFonts w:ascii="Arial" w:hAnsi="Arial" w:cs="Arial"/>
          <w:b/>
          <w:sz w:val="24"/>
          <w:szCs w:val="24"/>
          <w:u w:val="single"/>
        </w:rPr>
      </w:pPr>
    </w:p>
    <w:p w14:paraId="42B9B660" w14:textId="77777777" w:rsidR="002A744B" w:rsidRDefault="002A744B" w:rsidP="002A744B">
      <w:pPr>
        <w:spacing w:before="240"/>
        <w:jc w:val="center"/>
      </w:pPr>
    </w:p>
    <w:p w14:paraId="4A51341B" w14:textId="77777777" w:rsidR="0013132A" w:rsidRDefault="0013132A" w:rsidP="002D2A81">
      <w:pPr>
        <w:rPr>
          <w:rFonts w:ascii="Arial" w:hAnsi="Arial" w:cs="Arial"/>
          <w:b/>
          <w:bCs/>
        </w:rPr>
      </w:pPr>
    </w:p>
    <w:p w14:paraId="78E5F29A" w14:textId="77777777" w:rsidR="0013132A" w:rsidRPr="00594178" w:rsidRDefault="0013132A" w:rsidP="002D2A81">
      <w:pPr>
        <w:rPr>
          <w:rFonts w:ascii="Arial" w:hAnsi="Arial" w:cs="Arial"/>
          <w:b/>
          <w:bCs/>
        </w:rPr>
      </w:pPr>
    </w:p>
    <w:sectPr w:rsidR="0013132A" w:rsidRPr="00594178" w:rsidSect="007F4938">
      <w:footerReference w:type="default" r:id="rId8"/>
      <w:pgSz w:w="11906" w:h="16838"/>
      <w:pgMar w:top="720" w:right="720" w:bottom="720" w:left="720" w:header="0" w:footer="1134" w:gutter="0"/>
      <w:pgNumType w:start="15"/>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AB01" w14:textId="77777777" w:rsidR="00607437" w:rsidRDefault="00607437">
      <w:pPr>
        <w:spacing w:after="0" w:line="240" w:lineRule="auto"/>
      </w:pPr>
      <w:r>
        <w:separator/>
      </w:r>
    </w:p>
  </w:endnote>
  <w:endnote w:type="continuationSeparator" w:id="0">
    <w:p w14:paraId="562739E0" w14:textId="77777777" w:rsidR="00607437" w:rsidRDefault="006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3440"/>
      <w:docPartObj>
        <w:docPartGallery w:val="Page Numbers (Bottom of Page)"/>
        <w:docPartUnique/>
      </w:docPartObj>
    </w:sdtPr>
    <w:sdtEndPr>
      <w:rPr>
        <w:noProof/>
      </w:rPr>
    </w:sdtEndPr>
    <w:sdtContent>
      <w:p w14:paraId="33E0815A" w14:textId="3B1C2F82" w:rsidR="005B52E9" w:rsidRDefault="005B52E9">
        <w:pPr>
          <w:pStyle w:val="Footer"/>
          <w:jc w:val="right"/>
        </w:pPr>
        <w:r w:rsidRPr="005B52E9">
          <w:rPr>
            <w:rFonts w:ascii="Arial" w:hAnsi="Arial" w:cs="Arial"/>
          </w:rPr>
          <w:fldChar w:fldCharType="begin"/>
        </w:r>
        <w:r w:rsidRPr="005B52E9">
          <w:rPr>
            <w:rFonts w:ascii="Arial" w:hAnsi="Arial" w:cs="Arial"/>
          </w:rPr>
          <w:instrText xml:space="preserve"> PAGE   \* MERGEFORMAT </w:instrText>
        </w:r>
        <w:r w:rsidRPr="005B52E9">
          <w:rPr>
            <w:rFonts w:ascii="Arial" w:hAnsi="Arial" w:cs="Arial"/>
          </w:rPr>
          <w:fldChar w:fldCharType="separate"/>
        </w:r>
        <w:r w:rsidRPr="005B52E9">
          <w:rPr>
            <w:rFonts w:ascii="Arial" w:hAnsi="Arial" w:cs="Arial"/>
            <w:noProof/>
          </w:rPr>
          <w:t>2</w:t>
        </w:r>
        <w:r w:rsidRPr="005B52E9">
          <w:rPr>
            <w:rFonts w:ascii="Arial" w:hAnsi="Arial" w:cs="Arial"/>
            <w:noProof/>
          </w:rPr>
          <w:fldChar w:fldCharType="end"/>
        </w:r>
        <w:r w:rsidRPr="005B52E9">
          <w:rPr>
            <w:rFonts w:ascii="Arial" w:hAnsi="Arial" w:cs="Arial"/>
            <w:noProof/>
          </w:rPr>
          <w:t>/2022</w:t>
        </w:r>
      </w:p>
    </w:sdtContent>
  </w:sdt>
  <w:p w14:paraId="52882073" w14:textId="77777777" w:rsidR="00D40BFA" w:rsidRDefault="00D4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F012" w14:textId="77777777" w:rsidR="00607437" w:rsidRDefault="00607437">
      <w:pPr>
        <w:spacing w:after="0" w:line="240" w:lineRule="auto"/>
      </w:pPr>
      <w:r>
        <w:separator/>
      </w:r>
    </w:p>
  </w:footnote>
  <w:footnote w:type="continuationSeparator" w:id="0">
    <w:p w14:paraId="148BAB0D" w14:textId="77777777" w:rsidR="00607437" w:rsidRDefault="0060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94A"/>
    <w:multiLevelType w:val="hybridMultilevel"/>
    <w:tmpl w:val="576C64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F6EEC"/>
    <w:multiLevelType w:val="hybridMultilevel"/>
    <w:tmpl w:val="8D5A170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0682D"/>
    <w:multiLevelType w:val="hybridMultilevel"/>
    <w:tmpl w:val="B3A66D62"/>
    <w:lvl w:ilvl="0" w:tplc="15FCA9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F7F6F"/>
    <w:multiLevelType w:val="hybridMultilevel"/>
    <w:tmpl w:val="D2766F0A"/>
    <w:lvl w:ilvl="0" w:tplc="073C03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915A7"/>
    <w:multiLevelType w:val="hybridMultilevel"/>
    <w:tmpl w:val="08724C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4B9F"/>
    <w:multiLevelType w:val="hybridMultilevel"/>
    <w:tmpl w:val="6476958C"/>
    <w:lvl w:ilvl="0" w:tplc="962A3E4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53CA1"/>
    <w:multiLevelType w:val="hybridMultilevel"/>
    <w:tmpl w:val="9644578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31DC9"/>
    <w:multiLevelType w:val="hybridMultilevel"/>
    <w:tmpl w:val="6FDCDB3A"/>
    <w:lvl w:ilvl="0" w:tplc="E9A891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3677FF"/>
    <w:multiLevelType w:val="hybridMultilevel"/>
    <w:tmpl w:val="A872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E3FBD"/>
    <w:multiLevelType w:val="hybridMultilevel"/>
    <w:tmpl w:val="B21437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AF43AD"/>
    <w:multiLevelType w:val="hybridMultilevel"/>
    <w:tmpl w:val="AF90C8A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F50E1D"/>
    <w:multiLevelType w:val="hybridMultilevel"/>
    <w:tmpl w:val="B568F710"/>
    <w:lvl w:ilvl="0" w:tplc="4C90C2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662D0"/>
    <w:multiLevelType w:val="multilevel"/>
    <w:tmpl w:val="1638D9E8"/>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E74243"/>
    <w:multiLevelType w:val="hybridMultilevel"/>
    <w:tmpl w:val="A1E8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12"/>
  </w:num>
  <w:num w:numId="5">
    <w:abstractNumId w:val="4"/>
  </w:num>
  <w:num w:numId="6">
    <w:abstractNumId w:val="1"/>
  </w:num>
  <w:num w:numId="7">
    <w:abstractNumId w:val="9"/>
  </w:num>
  <w:num w:numId="8">
    <w:abstractNumId w:val="13"/>
  </w:num>
  <w:num w:numId="9">
    <w:abstractNumId w:val="0"/>
  </w:num>
  <w:num w:numId="10">
    <w:abstractNumId w:val="2"/>
  </w:num>
  <w:num w:numId="11">
    <w:abstractNumId w:val="7"/>
  </w:num>
  <w:num w:numId="12">
    <w:abstractNumId w:val="11"/>
  </w:num>
  <w:num w:numId="13">
    <w:abstractNumId w:val="3"/>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A1"/>
    <w:rsid w:val="00003277"/>
    <w:rsid w:val="000050D7"/>
    <w:rsid w:val="00006ED4"/>
    <w:rsid w:val="00010A46"/>
    <w:rsid w:val="0001141D"/>
    <w:rsid w:val="000224EB"/>
    <w:rsid w:val="00024914"/>
    <w:rsid w:val="00025E19"/>
    <w:rsid w:val="00031C20"/>
    <w:rsid w:val="00033054"/>
    <w:rsid w:val="00034B17"/>
    <w:rsid w:val="00037BB8"/>
    <w:rsid w:val="00041509"/>
    <w:rsid w:val="000431A4"/>
    <w:rsid w:val="00047E7F"/>
    <w:rsid w:val="00052D98"/>
    <w:rsid w:val="000537EA"/>
    <w:rsid w:val="000564C7"/>
    <w:rsid w:val="00061319"/>
    <w:rsid w:val="00063C1B"/>
    <w:rsid w:val="00063FD3"/>
    <w:rsid w:val="00064D02"/>
    <w:rsid w:val="00067681"/>
    <w:rsid w:val="000709FF"/>
    <w:rsid w:val="0007364D"/>
    <w:rsid w:val="000758C3"/>
    <w:rsid w:val="00076EDF"/>
    <w:rsid w:val="00083868"/>
    <w:rsid w:val="00085504"/>
    <w:rsid w:val="00085C4C"/>
    <w:rsid w:val="0009665B"/>
    <w:rsid w:val="000967C4"/>
    <w:rsid w:val="000A0DA3"/>
    <w:rsid w:val="000A20E4"/>
    <w:rsid w:val="000A2A18"/>
    <w:rsid w:val="000A583B"/>
    <w:rsid w:val="000A767C"/>
    <w:rsid w:val="000B0170"/>
    <w:rsid w:val="000C0824"/>
    <w:rsid w:val="000C1B6E"/>
    <w:rsid w:val="000D185E"/>
    <w:rsid w:val="000D3C1D"/>
    <w:rsid w:val="000D4DBA"/>
    <w:rsid w:val="000D6C13"/>
    <w:rsid w:val="000D7ADB"/>
    <w:rsid w:val="000E2895"/>
    <w:rsid w:val="000E6085"/>
    <w:rsid w:val="000E7469"/>
    <w:rsid w:val="000F0F44"/>
    <w:rsid w:val="000F28C6"/>
    <w:rsid w:val="000F5F8E"/>
    <w:rsid w:val="00103040"/>
    <w:rsid w:val="001051B2"/>
    <w:rsid w:val="0010751B"/>
    <w:rsid w:val="0011683A"/>
    <w:rsid w:val="001244A6"/>
    <w:rsid w:val="00125612"/>
    <w:rsid w:val="00130F5A"/>
    <w:rsid w:val="0013132A"/>
    <w:rsid w:val="001359D9"/>
    <w:rsid w:val="001407A6"/>
    <w:rsid w:val="00140B4D"/>
    <w:rsid w:val="0014340E"/>
    <w:rsid w:val="001448CE"/>
    <w:rsid w:val="001455BC"/>
    <w:rsid w:val="0014710D"/>
    <w:rsid w:val="00152DB6"/>
    <w:rsid w:val="00155C82"/>
    <w:rsid w:val="00156F2A"/>
    <w:rsid w:val="001604AB"/>
    <w:rsid w:val="00163449"/>
    <w:rsid w:val="00163D59"/>
    <w:rsid w:val="00166EDA"/>
    <w:rsid w:val="001743CD"/>
    <w:rsid w:val="00174D97"/>
    <w:rsid w:val="00183DFF"/>
    <w:rsid w:val="001848F0"/>
    <w:rsid w:val="00186FD0"/>
    <w:rsid w:val="0019096E"/>
    <w:rsid w:val="001A1CBE"/>
    <w:rsid w:val="001A3409"/>
    <w:rsid w:val="001A6A83"/>
    <w:rsid w:val="001C22C3"/>
    <w:rsid w:val="001C2910"/>
    <w:rsid w:val="001C35AB"/>
    <w:rsid w:val="001C40F6"/>
    <w:rsid w:val="001C5C18"/>
    <w:rsid w:val="001C69BE"/>
    <w:rsid w:val="001C7948"/>
    <w:rsid w:val="001D11A4"/>
    <w:rsid w:val="001D2FB5"/>
    <w:rsid w:val="001D41ED"/>
    <w:rsid w:val="001D69EC"/>
    <w:rsid w:val="001E2F42"/>
    <w:rsid w:val="001F06B3"/>
    <w:rsid w:val="001F0D4D"/>
    <w:rsid w:val="001F1CF4"/>
    <w:rsid w:val="001F1DB3"/>
    <w:rsid w:val="001F4031"/>
    <w:rsid w:val="00203C1E"/>
    <w:rsid w:val="00205615"/>
    <w:rsid w:val="00210338"/>
    <w:rsid w:val="0021149D"/>
    <w:rsid w:val="00220E1F"/>
    <w:rsid w:val="00223C19"/>
    <w:rsid w:val="00224475"/>
    <w:rsid w:val="002416C4"/>
    <w:rsid w:val="00255350"/>
    <w:rsid w:val="00255F32"/>
    <w:rsid w:val="00256809"/>
    <w:rsid w:val="00257D0B"/>
    <w:rsid w:val="00260FD7"/>
    <w:rsid w:val="0026368B"/>
    <w:rsid w:val="00266237"/>
    <w:rsid w:val="00271D5E"/>
    <w:rsid w:val="002752B6"/>
    <w:rsid w:val="00277A86"/>
    <w:rsid w:val="00277CD2"/>
    <w:rsid w:val="002806EC"/>
    <w:rsid w:val="00280A6F"/>
    <w:rsid w:val="00282226"/>
    <w:rsid w:val="002830AE"/>
    <w:rsid w:val="00283175"/>
    <w:rsid w:val="00284DF1"/>
    <w:rsid w:val="00285360"/>
    <w:rsid w:val="00287029"/>
    <w:rsid w:val="00290201"/>
    <w:rsid w:val="00293530"/>
    <w:rsid w:val="002940F0"/>
    <w:rsid w:val="0029514A"/>
    <w:rsid w:val="00295DBA"/>
    <w:rsid w:val="002A3717"/>
    <w:rsid w:val="002A3BAE"/>
    <w:rsid w:val="002A5A28"/>
    <w:rsid w:val="002A744B"/>
    <w:rsid w:val="002B1501"/>
    <w:rsid w:val="002B291F"/>
    <w:rsid w:val="002B4BAA"/>
    <w:rsid w:val="002B53E4"/>
    <w:rsid w:val="002C2300"/>
    <w:rsid w:val="002C6949"/>
    <w:rsid w:val="002D0C47"/>
    <w:rsid w:val="002D139A"/>
    <w:rsid w:val="002D2A81"/>
    <w:rsid w:val="002D4434"/>
    <w:rsid w:val="002D49A1"/>
    <w:rsid w:val="002D5F3E"/>
    <w:rsid w:val="002D7D36"/>
    <w:rsid w:val="002E01F5"/>
    <w:rsid w:val="002E4F96"/>
    <w:rsid w:val="002E5A92"/>
    <w:rsid w:val="002E610D"/>
    <w:rsid w:val="002F7616"/>
    <w:rsid w:val="003028AB"/>
    <w:rsid w:val="00302AE2"/>
    <w:rsid w:val="00302D46"/>
    <w:rsid w:val="00303F96"/>
    <w:rsid w:val="0030467B"/>
    <w:rsid w:val="00307210"/>
    <w:rsid w:val="003114F7"/>
    <w:rsid w:val="00314207"/>
    <w:rsid w:val="00316868"/>
    <w:rsid w:val="00324A23"/>
    <w:rsid w:val="00327271"/>
    <w:rsid w:val="003276EB"/>
    <w:rsid w:val="00331A7B"/>
    <w:rsid w:val="00332735"/>
    <w:rsid w:val="00332866"/>
    <w:rsid w:val="003347B5"/>
    <w:rsid w:val="00337EB5"/>
    <w:rsid w:val="00341584"/>
    <w:rsid w:val="0034204A"/>
    <w:rsid w:val="0034369B"/>
    <w:rsid w:val="003470F1"/>
    <w:rsid w:val="003560A1"/>
    <w:rsid w:val="0035730C"/>
    <w:rsid w:val="00364050"/>
    <w:rsid w:val="00364D0E"/>
    <w:rsid w:val="003667C0"/>
    <w:rsid w:val="00380E69"/>
    <w:rsid w:val="00382939"/>
    <w:rsid w:val="003866C2"/>
    <w:rsid w:val="00386E99"/>
    <w:rsid w:val="00394193"/>
    <w:rsid w:val="003A15B5"/>
    <w:rsid w:val="003A4341"/>
    <w:rsid w:val="003B4203"/>
    <w:rsid w:val="003B6CE9"/>
    <w:rsid w:val="003C0671"/>
    <w:rsid w:val="003D53DE"/>
    <w:rsid w:val="003D5E4B"/>
    <w:rsid w:val="003E19C2"/>
    <w:rsid w:val="003E5FBD"/>
    <w:rsid w:val="003F3460"/>
    <w:rsid w:val="003F3DDF"/>
    <w:rsid w:val="003F60B8"/>
    <w:rsid w:val="003F6E1A"/>
    <w:rsid w:val="0040066B"/>
    <w:rsid w:val="00403AAD"/>
    <w:rsid w:val="0040453D"/>
    <w:rsid w:val="00415427"/>
    <w:rsid w:val="00415685"/>
    <w:rsid w:val="00415CB3"/>
    <w:rsid w:val="004179D9"/>
    <w:rsid w:val="00421B4A"/>
    <w:rsid w:val="004336F8"/>
    <w:rsid w:val="004363EF"/>
    <w:rsid w:val="004429C7"/>
    <w:rsid w:val="00443D63"/>
    <w:rsid w:val="0044647F"/>
    <w:rsid w:val="00446D2C"/>
    <w:rsid w:val="004474DC"/>
    <w:rsid w:val="00452EC7"/>
    <w:rsid w:val="004551A0"/>
    <w:rsid w:val="00456003"/>
    <w:rsid w:val="00456964"/>
    <w:rsid w:val="004608C1"/>
    <w:rsid w:val="00461FAA"/>
    <w:rsid w:val="00462657"/>
    <w:rsid w:val="00463763"/>
    <w:rsid w:val="00466FAC"/>
    <w:rsid w:val="00467F60"/>
    <w:rsid w:val="004724B9"/>
    <w:rsid w:val="00473147"/>
    <w:rsid w:val="00484102"/>
    <w:rsid w:val="004865ED"/>
    <w:rsid w:val="004B10B6"/>
    <w:rsid w:val="004B205C"/>
    <w:rsid w:val="004B329C"/>
    <w:rsid w:val="004C0490"/>
    <w:rsid w:val="004C3FBA"/>
    <w:rsid w:val="004C6268"/>
    <w:rsid w:val="004D1D57"/>
    <w:rsid w:val="004D2246"/>
    <w:rsid w:val="004D25F7"/>
    <w:rsid w:val="004D4874"/>
    <w:rsid w:val="004E3A7D"/>
    <w:rsid w:val="004E4596"/>
    <w:rsid w:val="004E61BB"/>
    <w:rsid w:val="004F0280"/>
    <w:rsid w:val="004F4226"/>
    <w:rsid w:val="00503B7A"/>
    <w:rsid w:val="005048EC"/>
    <w:rsid w:val="00505DEF"/>
    <w:rsid w:val="00507625"/>
    <w:rsid w:val="00507B66"/>
    <w:rsid w:val="005105FA"/>
    <w:rsid w:val="00514E0A"/>
    <w:rsid w:val="00515455"/>
    <w:rsid w:val="00516CFC"/>
    <w:rsid w:val="005226F9"/>
    <w:rsid w:val="005255EE"/>
    <w:rsid w:val="00527791"/>
    <w:rsid w:val="00532A6F"/>
    <w:rsid w:val="005416BB"/>
    <w:rsid w:val="0055170F"/>
    <w:rsid w:val="005563BE"/>
    <w:rsid w:val="00556DA4"/>
    <w:rsid w:val="00557F73"/>
    <w:rsid w:val="0057129F"/>
    <w:rsid w:val="00572DB2"/>
    <w:rsid w:val="00573A62"/>
    <w:rsid w:val="00577C15"/>
    <w:rsid w:val="0058298B"/>
    <w:rsid w:val="0058318D"/>
    <w:rsid w:val="0058320A"/>
    <w:rsid w:val="0058405D"/>
    <w:rsid w:val="00590E98"/>
    <w:rsid w:val="00594178"/>
    <w:rsid w:val="005946CE"/>
    <w:rsid w:val="005950A7"/>
    <w:rsid w:val="0059681B"/>
    <w:rsid w:val="005A0D10"/>
    <w:rsid w:val="005A3AB4"/>
    <w:rsid w:val="005A6B2E"/>
    <w:rsid w:val="005B45CC"/>
    <w:rsid w:val="005B52E9"/>
    <w:rsid w:val="005B5D41"/>
    <w:rsid w:val="005C4628"/>
    <w:rsid w:val="005D0792"/>
    <w:rsid w:val="005E4A3B"/>
    <w:rsid w:val="005E59D2"/>
    <w:rsid w:val="005E7196"/>
    <w:rsid w:val="005F47DD"/>
    <w:rsid w:val="005F7699"/>
    <w:rsid w:val="005F79C5"/>
    <w:rsid w:val="00604B24"/>
    <w:rsid w:val="0060638D"/>
    <w:rsid w:val="00606603"/>
    <w:rsid w:val="00607437"/>
    <w:rsid w:val="00612689"/>
    <w:rsid w:val="0061279D"/>
    <w:rsid w:val="00613124"/>
    <w:rsid w:val="006135F9"/>
    <w:rsid w:val="00616F36"/>
    <w:rsid w:val="00624436"/>
    <w:rsid w:val="00624458"/>
    <w:rsid w:val="00636724"/>
    <w:rsid w:val="006436DB"/>
    <w:rsid w:val="00646110"/>
    <w:rsid w:val="00651671"/>
    <w:rsid w:val="00655656"/>
    <w:rsid w:val="00655A13"/>
    <w:rsid w:val="00660F8E"/>
    <w:rsid w:val="00663D06"/>
    <w:rsid w:val="006734DE"/>
    <w:rsid w:val="006775C6"/>
    <w:rsid w:val="00682E94"/>
    <w:rsid w:val="0068379A"/>
    <w:rsid w:val="00684F55"/>
    <w:rsid w:val="0069048F"/>
    <w:rsid w:val="006908A2"/>
    <w:rsid w:val="00695478"/>
    <w:rsid w:val="00696155"/>
    <w:rsid w:val="006968C5"/>
    <w:rsid w:val="006A0A10"/>
    <w:rsid w:val="006A78E9"/>
    <w:rsid w:val="006A7DE0"/>
    <w:rsid w:val="006B0814"/>
    <w:rsid w:val="006B12CB"/>
    <w:rsid w:val="006B43A8"/>
    <w:rsid w:val="006B7188"/>
    <w:rsid w:val="006C0217"/>
    <w:rsid w:val="006D2CCD"/>
    <w:rsid w:val="006D4342"/>
    <w:rsid w:val="006E3734"/>
    <w:rsid w:val="006E4A70"/>
    <w:rsid w:val="006E646A"/>
    <w:rsid w:val="006E7A83"/>
    <w:rsid w:val="006F44FF"/>
    <w:rsid w:val="006F71A8"/>
    <w:rsid w:val="0071089A"/>
    <w:rsid w:val="00710E2C"/>
    <w:rsid w:val="007170BD"/>
    <w:rsid w:val="00717EB3"/>
    <w:rsid w:val="007206C0"/>
    <w:rsid w:val="00730AE0"/>
    <w:rsid w:val="00732147"/>
    <w:rsid w:val="00733EEF"/>
    <w:rsid w:val="00734ADB"/>
    <w:rsid w:val="00740B46"/>
    <w:rsid w:val="0075022B"/>
    <w:rsid w:val="00753B0A"/>
    <w:rsid w:val="007554F3"/>
    <w:rsid w:val="007579C9"/>
    <w:rsid w:val="00764DE3"/>
    <w:rsid w:val="00765ED5"/>
    <w:rsid w:val="00767926"/>
    <w:rsid w:val="00770993"/>
    <w:rsid w:val="00772BC0"/>
    <w:rsid w:val="00773F5E"/>
    <w:rsid w:val="00774D73"/>
    <w:rsid w:val="00782CF6"/>
    <w:rsid w:val="007A0431"/>
    <w:rsid w:val="007A22F6"/>
    <w:rsid w:val="007A2334"/>
    <w:rsid w:val="007A3B6F"/>
    <w:rsid w:val="007A40D3"/>
    <w:rsid w:val="007B5236"/>
    <w:rsid w:val="007C071C"/>
    <w:rsid w:val="007C0E66"/>
    <w:rsid w:val="007C6A56"/>
    <w:rsid w:val="007D4F6D"/>
    <w:rsid w:val="007D5EF4"/>
    <w:rsid w:val="007D64B5"/>
    <w:rsid w:val="007E15A4"/>
    <w:rsid w:val="007F3C91"/>
    <w:rsid w:val="007F3CC0"/>
    <w:rsid w:val="007F4938"/>
    <w:rsid w:val="007F5D46"/>
    <w:rsid w:val="007F797E"/>
    <w:rsid w:val="00802453"/>
    <w:rsid w:val="00804F8D"/>
    <w:rsid w:val="00807137"/>
    <w:rsid w:val="0081273D"/>
    <w:rsid w:val="008130AF"/>
    <w:rsid w:val="00821846"/>
    <w:rsid w:val="008270D0"/>
    <w:rsid w:val="00827936"/>
    <w:rsid w:val="00835623"/>
    <w:rsid w:val="00841650"/>
    <w:rsid w:val="00841E84"/>
    <w:rsid w:val="0084337E"/>
    <w:rsid w:val="00851E3B"/>
    <w:rsid w:val="00853E05"/>
    <w:rsid w:val="00855552"/>
    <w:rsid w:val="00856DEE"/>
    <w:rsid w:val="00861089"/>
    <w:rsid w:val="008628BF"/>
    <w:rsid w:val="00866DD8"/>
    <w:rsid w:val="00866FCF"/>
    <w:rsid w:val="00870FAE"/>
    <w:rsid w:val="00872360"/>
    <w:rsid w:val="008730ED"/>
    <w:rsid w:val="00873815"/>
    <w:rsid w:val="00873BFE"/>
    <w:rsid w:val="00877220"/>
    <w:rsid w:val="00877987"/>
    <w:rsid w:val="00880854"/>
    <w:rsid w:val="0088543C"/>
    <w:rsid w:val="00887843"/>
    <w:rsid w:val="0089089D"/>
    <w:rsid w:val="00892ADC"/>
    <w:rsid w:val="00894513"/>
    <w:rsid w:val="008A1AA5"/>
    <w:rsid w:val="008A27FF"/>
    <w:rsid w:val="008A5F04"/>
    <w:rsid w:val="008A6756"/>
    <w:rsid w:val="008A7FD5"/>
    <w:rsid w:val="008B122A"/>
    <w:rsid w:val="008B44F0"/>
    <w:rsid w:val="008B6F1C"/>
    <w:rsid w:val="008D041A"/>
    <w:rsid w:val="008D0A3F"/>
    <w:rsid w:val="008D5C7C"/>
    <w:rsid w:val="008D5FCB"/>
    <w:rsid w:val="008E0C14"/>
    <w:rsid w:val="008E35FA"/>
    <w:rsid w:val="008E64AE"/>
    <w:rsid w:val="008F0BB9"/>
    <w:rsid w:val="008F2450"/>
    <w:rsid w:val="008F5EC8"/>
    <w:rsid w:val="008F748C"/>
    <w:rsid w:val="0090411C"/>
    <w:rsid w:val="00912DCA"/>
    <w:rsid w:val="00913CF3"/>
    <w:rsid w:val="009206A6"/>
    <w:rsid w:val="00920914"/>
    <w:rsid w:val="00923DCF"/>
    <w:rsid w:val="00925846"/>
    <w:rsid w:val="00926180"/>
    <w:rsid w:val="00926DDC"/>
    <w:rsid w:val="00936EBC"/>
    <w:rsid w:val="009371EC"/>
    <w:rsid w:val="009374B3"/>
    <w:rsid w:val="00940E40"/>
    <w:rsid w:val="00940EF6"/>
    <w:rsid w:val="00941064"/>
    <w:rsid w:val="00947111"/>
    <w:rsid w:val="0095033B"/>
    <w:rsid w:val="0095136C"/>
    <w:rsid w:val="009523E6"/>
    <w:rsid w:val="009535AF"/>
    <w:rsid w:val="00955391"/>
    <w:rsid w:val="00957E40"/>
    <w:rsid w:val="009619D3"/>
    <w:rsid w:val="00962AB9"/>
    <w:rsid w:val="009635B4"/>
    <w:rsid w:val="00965499"/>
    <w:rsid w:val="00966C42"/>
    <w:rsid w:val="00972215"/>
    <w:rsid w:val="00973CDC"/>
    <w:rsid w:val="00975AFB"/>
    <w:rsid w:val="009772E8"/>
    <w:rsid w:val="0098242C"/>
    <w:rsid w:val="00983D23"/>
    <w:rsid w:val="00985C3B"/>
    <w:rsid w:val="00990C5B"/>
    <w:rsid w:val="009933A6"/>
    <w:rsid w:val="00993A2C"/>
    <w:rsid w:val="009A03D6"/>
    <w:rsid w:val="009A09B0"/>
    <w:rsid w:val="009A21CC"/>
    <w:rsid w:val="009A321C"/>
    <w:rsid w:val="009A41BD"/>
    <w:rsid w:val="009A67E7"/>
    <w:rsid w:val="009A7CC8"/>
    <w:rsid w:val="009B3BE6"/>
    <w:rsid w:val="009B58CB"/>
    <w:rsid w:val="009B7601"/>
    <w:rsid w:val="009B7FF9"/>
    <w:rsid w:val="009C14A7"/>
    <w:rsid w:val="009C1880"/>
    <w:rsid w:val="009C6EA4"/>
    <w:rsid w:val="009D1C9A"/>
    <w:rsid w:val="009D604F"/>
    <w:rsid w:val="009E086C"/>
    <w:rsid w:val="009F0AE8"/>
    <w:rsid w:val="009F0D7A"/>
    <w:rsid w:val="009F21C4"/>
    <w:rsid w:val="009F5837"/>
    <w:rsid w:val="00A100D9"/>
    <w:rsid w:val="00A12F08"/>
    <w:rsid w:val="00A1380E"/>
    <w:rsid w:val="00A13C62"/>
    <w:rsid w:val="00A14486"/>
    <w:rsid w:val="00A2133E"/>
    <w:rsid w:val="00A23CFB"/>
    <w:rsid w:val="00A2723E"/>
    <w:rsid w:val="00A30FFE"/>
    <w:rsid w:val="00A31429"/>
    <w:rsid w:val="00A40CF7"/>
    <w:rsid w:val="00A418BA"/>
    <w:rsid w:val="00A4668F"/>
    <w:rsid w:val="00A50E0A"/>
    <w:rsid w:val="00A5136D"/>
    <w:rsid w:val="00A52EC0"/>
    <w:rsid w:val="00A56E29"/>
    <w:rsid w:val="00A61E4E"/>
    <w:rsid w:val="00A70104"/>
    <w:rsid w:val="00A72A0D"/>
    <w:rsid w:val="00A77968"/>
    <w:rsid w:val="00A8090D"/>
    <w:rsid w:val="00A86770"/>
    <w:rsid w:val="00A90FAE"/>
    <w:rsid w:val="00A9103D"/>
    <w:rsid w:val="00A968B1"/>
    <w:rsid w:val="00AA5BA2"/>
    <w:rsid w:val="00AB12BA"/>
    <w:rsid w:val="00AB1A1A"/>
    <w:rsid w:val="00AB38F7"/>
    <w:rsid w:val="00AC04CC"/>
    <w:rsid w:val="00AC1E43"/>
    <w:rsid w:val="00AC3C12"/>
    <w:rsid w:val="00AC7251"/>
    <w:rsid w:val="00AD15F2"/>
    <w:rsid w:val="00AD221F"/>
    <w:rsid w:val="00AD3BB4"/>
    <w:rsid w:val="00AD65CF"/>
    <w:rsid w:val="00AD7FB1"/>
    <w:rsid w:val="00AE055E"/>
    <w:rsid w:val="00AE236D"/>
    <w:rsid w:val="00AE3117"/>
    <w:rsid w:val="00AF2DA2"/>
    <w:rsid w:val="00AF39C6"/>
    <w:rsid w:val="00B02CF5"/>
    <w:rsid w:val="00B02FA0"/>
    <w:rsid w:val="00B036B2"/>
    <w:rsid w:val="00B07477"/>
    <w:rsid w:val="00B12B52"/>
    <w:rsid w:val="00B1554D"/>
    <w:rsid w:val="00B1771D"/>
    <w:rsid w:val="00B23986"/>
    <w:rsid w:val="00B24968"/>
    <w:rsid w:val="00B269E1"/>
    <w:rsid w:val="00B26E53"/>
    <w:rsid w:val="00B27268"/>
    <w:rsid w:val="00B357D1"/>
    <w:rsid w:val="00B36215"/>
    <w:rsid w:val="00B409AC"/>
    <w:rsid w:val="00B420E2"/>
    <w:rsid w:val="00B44866"/>
    <w:rsid w:val="00B600BD"/>
    <w:rsid w:val="00B61F26"/>
    <w:rsid w:val="00B63015"/>
    <w:rsid w:val="00B63084"/>
    <w:rsid w:val="00B648A1"/>
    <w:rsid w:val="00B7085A"/>
    <w:rsid w:val="00B72BBB"/>
    <w:rsid w:val="00B74B62"/>
    <w:rsid w:val="00B75A44"/>
    <w:rsid w:val="00B77ECB"/>
    <w:rsid w:val="00B80581"/>
    <w:rsid w:val="00B81602"/>
    <w:rsid w:val="00B81905"/>
    <w:rsid w:val="00B90FFA"/>
    <w:rsid w:val="00B9294D"/>
    <w:rsid w:val="00B93432"/>
    <w:rsid w:val="00BA0807"/>
    <w:rsid w:val="00BA3224"/>
    <w:rsid w:val="00BC296D"/>
    <w:rsid w:val="00BC3D25"/>
    <w:rsid w:val="00BC4596"/>
    <w:rsid w:val="00BC5303"/>
    <w:rsid w:val="00BC5838"/>
    <w:rsid w:val="00BD0143"/>
    <w:rsid w:val="00BD027C"/>
    <w:rsid w:val="00BD0F28"/>
    <w:rsid w:val="00BD355C"/>
    <w:rsid w:val="00BD60A6"/>
    <w:rsid w:val="00BD744D"/>
    <w:rsid w:val="00BE08B4"/>
    <w:rsid w:val="00BE3CD9"/>
    <w:rsid w:val="00BE4667"/>
    <w:rsid w:val="00BE76F0"/>
    <w:rsid w:val="00BF0F7C"/>
    <w:rsid w:val="00BF10CF"/>
    <w:rsid w:val="00BF4862"/>
    <w:rsid w:val="00C02E6E"/>
    <w:rsid w:val="00C03263"/>
    <w:rsid w:val="00C05971"/>
    <w:rsid w:val="00C10F0F"/>
    <w:rsid w:val="00C13929"/>
    <w:rsid w:val="00C173FD"/>
    <w:rsid w:val="00C211F9"/>
    <w:rsid w:val="00C227DE"/>
    <w:rsid w:val="00C25393"/>
    <w:rsid w:val="00C3281B"/>
    <w:rsid w:val="00C3502B"/>
    <w:rsid w:val="00C36E34"/>
    <w:rsid w:val="00C37D12"/>
    <w:rsid w:val="00C460D9"/>
    <w:rsid w:val="00C51ECC"/>
    <w:rsid w:val="00C56511"/>
    <w:rsid w:val="00C61EA7"/>
    <w:rsid w:val="00C67CB7"/>
    <w:rsid w:val="00C722CC"/>
    <w:rsid w:val="00C8179F"/>
    <w:rsid w:val="00C869FD"/>
    <w:rsid w:val="00C873FC"/>
    <w:rsid w:val="00C91558"/>
    <w:rsid w:val="00C93D3F"/>
    <w:rsid w:val="00C940E3"/>
    <w:rsid w:val="00C950F4"/>
    <w:rsid w:val="00CA3702"/>
    <w:rsid w:val="00CB24B7"/>
    <w:rsid w:val="00CB2C35"/>
    <w:rsid w:val="00CC0528"/>
    <w:rsid w:val="00CC46DF"/>
    <w:rsid w:val="00CC4AF2"/>
    <w:rsid w:val="00CC5A06"/>
    <w:rsid w:val="00CC682A"/>
    <w:rsid w:val="00CC7D31"/>
    <w:rsid w:val="00CD2415"/>
    <w:rsid w:val="00CD3BA9"/>
    <w:rsid w:val="00CD4C53"/>
    <w:rsid w:val="00CE0467"/>
    <w:rsid w:val="00CE4005"/>
    <w:rsid w:val="00CE4B01"/>
    <w:rsid w:val="00CF284B"/>
    <w:rsid w:val="00CF2F15"/>
    <w:rsid w:val="00D01892"/>
    <w:rsid w:val="00D06BCD"/>
    <w:rsid w:val="00D102FE"/>
    <w:rsid w:val="00D10514"/>
    <w:rsid w:val="00D168DB"/>
    <w:rsid w:val="00D330CA"/>
    <w:rsid w:val="00D34B1B"/>
    <w:rsid w:val="00D3690B"/>
    <w:rsid w:val="00D40BFA"/>
    <w:rsid w:val="00D412C3"/>
    <w:rsid w:val="00D446BF"/>
    <w:rsid w:val="00D46F58"/>
    <w:rsid w:val="00D47432"/>
    <w:rsid w:val="00D476AD"/>
    <w:rsid w:val="00D5019A"/>
    <w:rsid w:val="00D51850"/>
    <w:rsid w:val="00D647E9"/>
    <w:rsid w:val="00D70531"/>
    <w:rsid w:val="00D75616"/>
    <w:rsid w:val="00D76DE7"/>
    <w:rsid w:val="00D76F12"/>
    <w:rsid w:val="00D776FE"/>
    <w:rsid w:val="00D80801"/>
    <w:rsid w:val="00D8284B"/>
    <w:rsid w:val="00D87948"/>
    <w:rsid w:val="00D9037A"/>
    <w:rsid w:val="00D91C84"/>
    <w:rsid w:val="00D93DDC"/>
    <w:rsid w:val="00D97769"/>
    <w:rsid w:val="00DA179F"/>
    <w:rsid w:val="00DB3197"/>
    <w:rsid w:val="00DB6001"/>
    <w:rsid w:val="00DB64AE"/>
    <w:rsid w:val="00DC10DA"/>
    <w:rsid w:val="00DC14B7"/>
    <w:rsid w:val="00DC226A"/>
    <w:rsid w:val="00DC352C"/>
    <w:rsid w:val="00DC4C54"/>
    <w:rsid w:val="00DD0878"/>
    <w:rsid w:val="00DD3B01"/>
    <w:rsid w:val="00DD5488"/>
    <w:rsid w:val="00DD570D"/>
    <w:rsid w:val="00DE2B82"/>
    <w:rsid w:val="00DE61E5"/>
    <w:rsid w:val="00DE7491"/>
    <w:rsid w:val="00DE7772"/>
    <w:rsid w:val="00DF00AA"/>
    <w:rsid w:val="00DF042D"/>
    <w:rsid w:val="00DF0877"/>
    <w:rsid w:val="00DF651D"/>
    <w:rsid w:val="00E02364"/>
    <w:rsid w:val="00E038F6"/>
    <w:rsid w:val="00E06B87"/>
    <w:rsid w:val="00E14F1C"/>
    <w:rsid w:val="00E23D23"/>
    <w:rsid w:val="00E24BF6"/>
    <w:rsid w:val="00E33AAA"/>
    <w:rsid w:val="00E350E1"/>
    <w:rsid w:val="00E36D12"/>
    <w:rsid w:val="00E3774B"/>
    <w:rsid w:val="00E532F5"/>
    <w:rsid w:val="00E5752E"/>
    <w:rsid w:val="00E61346"/>
    <w:rsid w:val="00E64397"/>
    <w:rsid w:val="00E64D81"/>
    <w:rsid w:val="00E67817"/>
    <w:rsid w:val="00E67854"/>
    <w:rsid w:val="00E71626"/>
    <w:rsid w:val="00E80149"/>
    <w:rsid w:val="00E837E0"/>
    <w:rsid w:val="00E84DAF"/>
    <w:rsid w:val="00E85D1A"/>
    <w:rsid w:val="00E9035F"/>
    <w:rsid w:val="00E94658"/>
    <w:rsid w:val="00E94D35"/>
    <w:rsid w:val="00E94F1A"/>
    <w:rsid w:val="00EA03A8"/>
    <w:rsid w:val="00EA6362"/>
    <w:rsid w:val="00EA6B6A"/>
    <w:rsid w:val="00EA736F"/>
    <w:rsid w:val="00EB2C73"/>
    <w:rsid w:val="00EB6C6D"/>
    <w:rsid w:val="00EB7667"/>
    <w:rsid w:val="00EC2E9F"/>
    <w:rsid w:val="00EC315F"/>
    <w:rsid w:val="00EC5A79"/>
    <w:rsid w:val="00EC6783"/>
    <w:rsid w:val="00ED3F55"/>
    <w:rsid w:val="00ED6B71"/>
    <w:rsid w:val="00EE1B04"/>
    <w:rsid w:val="00EE339B"/>
    <w:rsid w:val="00EE4A46"/>
    <w:rsid w:val="00EE5922"/>
    <w:rsid w:val="00EE5C19"/>
    <w:rsid w:val="00EE5F63"/>
    <w:rsid w:val="00EE7317"/>
    <w:rsid w:val="00EF1A6F"/>
    <w:rsid w:val="00EF375B"/>
    <w:rsid w:val="00EF703F"/>
    <w:rsid w:val="00F14B2D"/>
    <w:rsid w:val="00F14C88"/>
    <w:rsid w:val="00F168C8"/>
    <w:rsid w:val="00F1724E"/>
    <w:rsid w:val="00F224B5"/>
    <w:rsid w:val="00F23967"/>
    <w:rsid w:val="00F26E24"/>
    <w:rsid w:val="00F2711A"/>
    <w:rsid w:val="00F27F56"/>
    <w:rsid w:val="00F351C8"/>
    <w:rsid w:val="00F40ECE"/>
    <w:rsid w:val="00F46060"/>
    <w:rsid w:val="00F53EA1"/>
    <w:rsid w:val="00F557F2"/>
    <w:rsid w:val="00F70DB2"/>
    <w:rsid w:val="00F71A9C"/>
    <w:rsid w:val="00F85710"/>
    <w:rsid w:val="00F9136B"/>
    <w:rsid w:val="00F91BBE"/>
    <w:rsid w:val="00F926C0"/>
    <w:rsid w:val="00F97515"/>
    <w:rsid w:val="00FA2394"/>
    <w:rsid w:val="00FA55D1"/>
    <w:rsid w:val="00FA5DE6"/>
    <w:rsid w:val="00FB7EED"/>
    <w:rsid w:val="00FC6544"/>
    <w:rsid w:val="00FD049B"/>
    <w:rsid w:val="00FD078D"/>
    <w:rsid w:val="00FE1F89"/>
    <w:rsid w:val="00FE20A6"/>
    <w:rsid w:val="00FE356D"/>
    <w:rsid w:val="00FE3F8A"/>
    <w:rsid w:val="00FE6A85"/>
    <w:rsid w:val="00FE737E"/>
    <w:rsid w:val="00FF0228"/>
    <w:rsid w:val="00FF070D"/>
    <w:rsid w:val="00FF310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0D9C"/>
  <w15:docId w15:val="{8233B152-2E83-45E5-800C-FFCD9B5A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9B"/>
    <w:pPr>
      <w:suppressAutoHyphens/>
      <w:spacing w:after="160"/>
    </w:pPr>
    <w:rPr>
      <w:color w:val="00000A"/>
      <w:sz w:val="22"/>
    </w:rPr>
  </w:style>
  <w:style w:type="paragraph" w:styleId="Heading1">
    <w:name w:val="heading 1"/>
    <w:basedOn w:val="Normal"/>
    <w:next w:val="Normal"/>
    <w:link w:val="Heading1Char"/>
    <w:uiPriority w:val="9"/>
    <w:qFormat/>
    <w:rsid w:val="00B600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4B8"/>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32518"/>
  </w:style>
  <w:style w:type="character" w:customStyle="1" w:styleId="FooterChar">
    <w:name w:val="Footer Char"/>
    <w:basedOn w:val="DefaultParagraphFont"/>
    <w:link w:val="Footer"/>
    <w:uiPriority w:val="99"/>
    <w:rsid w:val="00432518"/>
  </w:style>
  <w:style w:type="character" w:customStyle="1" w:styleId="BodyTextChar">
    <w:name w:val="Body Text Char"/>
    <w:basedOn w:val="DefaultParagraphFont"/>
    <w:link w:val="TextBody"/>
    <w:semiHidden/>
    <w:rsid w:val="0036329D"/>
    <w:rPr>
      <w:rFonts w:ascii="Arial" w:eastAsia="Times New Roman" w:hAnsi="Arial" w:cs="Arial"/>
      <w:szCs w:val="24"/>
    </w:rPr>
  </w:style>
  <w:style w:type="character" w:styleId="CommentReference">
    <w:name w:val="annotation reference"/>
    <w:basedOn w:val="DefaultParagraphFont"/>
    <w:uiPriority w:val="99"/>
    <w:semiHidden/>
    <w:unhideWhenUsed/>
    <w:rsid w:val="00AC506C"/>
    <w:rPr>
      <w:sz w:val="16"/>
      <w:szCs w:val="16"/>
    </w:rPr>
  </w:style>
  <w:style w:type="character" w:customStyle="1" w:styleId="CommentTextChar">
    <w:name w:val="Comment Text Char"/>
    <w:basedOn w:val="DefaultParagraphFont"/>
    <w:link w:val="CommentText"/>
    <w:uiPriority w:val="99"/>
    <w:semiHidden/>
    <w:rsid w:val="00AC506C"/>
    <w:rPr>
      <w:sz w:val="20"/>
      <w:szCs w:val="20"/>
    </w:rPr>
  </w:style>
  <w:style w:type="character" w:customStyle="1" w:styleId="CommentSubjectChar">
    <w:name w:val="Comment Subject Char"/>
    <w:basedOn w:val="CommentTextChar"/>
    <w:link w:val="CommentSubject"/>
    <w:uiPriority w:val="99"/>
    <w:semiHidden/>
    <w:rsid w:val="00AC506C"/>
    <w:rPr>
      <w:b/>
      <w:bCs/>
      <w:sz w:val="20"/>
      <w:szCs w:val="20"/>
    </w:rPr>
  </w:style>
  <w:style w:type="character" w:customStyle="1" w:styleId="BalloonTextChar">
    <w:name w:val="Balloon Text Char"/>
    <w:basedOn w:val="DefaultParagraphFont"/>
    <w:link w:val="BalloonText"/>
    <w:uiPriority w:val="99"/>
    <w:semiHidden/>
    <w:rsid w:val="00AC506C"/>
    <w:rPr>
      <w:rFonts w:ascii="Segoe UI" w:hAnsi="Segoe UI" w:cs="Segoe UI"/>
      <w:sz w:val="18"/>
      <w:szCs w:val="18"/>
    </w:rPr>
  </w:style>
  <w:style w:type="character" w:customStyle="1" w:styleId="Heading2Char">
    <w:name w:val="Heading 2 Char"/>
    <w:basedOn w:val="DefaultParagraphFont"/>
    <w:link w:val="Heading2"/>
    <w:uiPriority w:val="9"/>
    <w:rsid w:val="009134B8"/>
    <w:rPr>
      <w:rFonts w:asciiTheme="majorHAnsi" w:eastAsiaTheme="majorEastAsia" w:hAnsiTheme="majorHAnsi" w:cstheme="majorBidi"/>
      <w:b/>
      <w:bCs/>
      <w:color w:val="5B9BD5" w:themeColor="accent1"/>
      <w:sz w:val="26"/>
      <w:szCs w:val="26"/>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ParagraphChar">
    <w:name w:val="List Paragraph Char"/>
    <w:link w:val="ListParagraph"/>
    <w:uiPriority w:val="34"/>
    <w:rsid w:val="003F6FF1"/>
  </w:style>
  <w:style w:type="character" w:customStyle="1" w:styleId="InternetLink">
    <w:name w:val="Internet Link"/>
    <w:basedOn w:val="DefaultParagraphFont"/>
    <w:uiPriority w:val="99"/>
    <w:unhideWhenUsed/>
    <w:rsid w:val="009629D8"/>
    <w:rPr>
      <w:color w:val="0563C1" w:themeColor="hyperlink"/>
      <w:u w:val="single"/>
    </w:rPr>
  </w:style>
  <w:style w:type="character" w:customStyle="1" w:styleId="ListLabel3">
    <w:name w:val="ListLabel 3"/>
    <w:rPr>
      <w:rFonts w:cs="Courier New"/>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semiHidden/>
    <w:rsid w:val="0036329D"/>
    <w:pPr>
      <w:spacing w:after="0" w:line="240" w:lineRule="auto"/>
    </w:pPr>
    <w:rPr>
      <w:rFonts w:ascii="Arial" w:eastAsia="Times New Roman" w:hAnsi="Arial" w:cs="Arial"/>
      <w:szCs w:val="24"/>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link w:val="ListParagraphChar"/>
    <w:uiPriority w:val="34"/>
    <w:qFormat/>
    <w:rsid w:val="00DC74E1"/>
    <w:pPr>
      <w:ind w:left="720"/>
      <w:contextualSpacing/>
    </w:pPr>
  </w:style>
  <w:style w:type="paragraph" w:styleId="Header">
    <w:name w:val="header"/>
    <w:basedOn w:val="Normal"/>
    <w:link w:val="HeaderChar"/>
    <w:uiPriority w:val="99"/>
    <w:unhideWhenUsed/>
    <w:rsid w:val="00432518"/>
    <w:pPr>
      <w:tabs>
        <w:tab w:val="center" w:pos="4513"/>
        <w:tab w:val="right" w:pos="9026"/>
      </w:tabs>
      <w:spacing w:after="0" w:line="240" w:lineRule="auto"/>
    </w:pPr>
  </w:style>
  <w:style w:type="paragraph" w:styleId="Footer">
    <w:name w:val="footer"/>
    <w:basedOn w:val="Normal"/>
    <w:link w:val="FooterChar"/>
    <w:uiPriority w:val="99"/>
    <w:unhideWhenUsed/>
    <w:rsid w:val="00432518"/>
    <w:pPr>
      <w:tabs>
        <w:tab w:val="center" w:pos="4513"/>
        <w:tab w:val="right" w:pos="9026"/>
      </w:tabs>
      <w:spacing w:after="0" w:line="240" w:lineRule="auto"/>
    </w:pPr>
  </w:style>
  <w:style w:type="paragraph" w:styleId="NoSpacing">
    <w:name w:val="No Spacing"/>
    <w:qFormat/>
    <w:rsid w:val="00E10139"/>
    <w:pPr>
      <w:suppressAutoHyphens/>
      <w:spacing w:line="240" w:lineRule="auto"/>
      <w:textAlignment w:val="baseline"/>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rsid w:val="000E7082"/>
    <w:pPr>
      <w:spacing w:before="280" w:after="280"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AC506C"/>
    <w:pPr>
      <w:spacing w:line="240" w:lineRule="auto"/>
    </w:pPr>
    <w:rPr>
      <w:sz w:val="20"/>
      <w:szCs w:val="20"/>
    </w:rPr>
  </w:style>
  <w:style w:type="paragraph" w:styleId="CommentSubject">
    <w:name w:val="annotation subject"/>
    <w:basedOn w:val="CommentText"/>
    <w:link w:val="CommentSubjectChar"/>
    <w:uiPriority w:val="99"/>
    <w:semiHidden/>
    <w:unhideWhenUsed/>
    <w:rsid w:val="00AC506C"/>
    <w:rPr>
      <w:b/>
      <w:bCs/>
    </w:rPr>
  </w:style>
  <w:style w:type="paragraph" w:styleId="BalloonText">
    <w:name w:val="Balloon Text"/>
    <w:basedOn w:val="Normal"/>
    <w:link w:val="BalloonTextChar"/>
    <w:uiPriority w:val="99"/>
    <w:semiHidden/>
    <w:unhideWhenUsed/>
    <w:rsid w:val="00AC506C"/>
    <w:pPr>
      <w:spacing w:after="0" w:line="240" w:lineRule="auto"/>
    </w:pPr>
    <w:rPr>
      <w:rFonts w:ascii="Segoe UI" w:hAnsi="Segoe UI" w:cs="Segoe UI"/>
      <w:sz w:val="18"/>
      <w:szCs w:val="18"/>
    </w:rPr>
  </w:style>
  <w:style w:type="paragraph" w:customStyle="1" w:styleId="FrameContents">
    <w:name w:val="Frame Contents"/>
    <w:basedOn w:val="Normal"/>
  </w:style>
  <w:style w:type="paragraph" w:customStyle="1" w:styleId="Default">
    <w:name w:val="Default"/>
    <w:rsid w:val="00812F09"/>
    <w:pPr>
      <w:suppressAutoHyphens/>
      <w:spacing w:line="240" w:lineRule="auto"/>
    </w:pPr>
    <w:rPr>
      <w:rFonts w:ascii="Cambria" w:eastAsia="Calibri" w:hAnsi="Cambria" w:cs="Cambria"/>
      <w:color w:val="000000"/>
      <w:sz w:val="24"/>
      <w:szCs w:val="24"/>
    </w:rPr>
  </w:style>
  <w:style w:type="paragraph" w:customStyle="1" w:styleId="Normal1">
    <w:name w:val="Normal1"/>
    <w:rsid w:val="00C943B8"/>
    <w:pPr>
      <w:widowControl w:val="0"/>
      <w:suppressAutoHyphens/>
      <w:spacing w:line="240" w:lineRule="auto"/>
      <w:textAlignment w:val="baseline"/>
    </w:pPr>
    <w:rPr>
      <w:rFonts w:ascii="Times New Roman" w:eastAsia="SimSun" w:hAnsi="Times New Roman" w:cs="Mangal"/>
      <w:color w:val="00000A"/>
      <w:sz w:val="24"/>
      <w:szCs w:val="24"/>
      <w:lang w:eastAsia="zh-CN" w:bidi="hi-IN"/>
    </w:rPr>
  </w:style>
  <w:style w:type="table" w:styleId="TableGrid">
    <w:name w:val="Table Grid"/>
    <w:basedOn w:val="TableNormal"/>
    <w:uiPriority w:val="39"/>
    <w:rsid w:val="00DC74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E64E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E99"/>
    <w:rPr>
      <w:color w:val="0563C1" w:themeColor="hyperlink"/>
      <w:u w:val="single"/>
    </w:rPr>
  </w:style>
  <w:style w:type="character" w:customStyle="1" w:styleId="apple-converted-space">
    <w:name w:val="apple-converted-space"/>
    <w:basedOn w:val="DefaultParagraphFont"/>
    <w:rsid w:val="00386E99"/>
  </w:style>
  <w:style w:type="character" w:customStyle="1" w:styleId="il">
    <w:name w:val="il"/>
    <w:basedOn w:val="DefaultParagraphFont"/>
    <w:rsid w:val="00507B66"/>
  </w:style>
  <w:style w:type="paragraph" w:styleId="z-TopofForm">
    <w:name w:val="HTML Top of Form"/>
    <w:basedOn w:val="Normal"/>
    <w:next w:val="Normal"/>
    <w:link w:val="z-TopofFormChar"/>
    <w:hidden/>
    <w:uiPriority w:val="99"/>
    <w:semiHidden/>
    <w:unhideWhenUsed/>
    <w:rsid w:val="00C13929"/>
    <w:pPr>
      <w:pBdr>
        <w:bottom w:val="single" w:sz="6" w:space="1" w:color="auto"/>
      </w:pBdr>
      <w:suppressAutoHyphens w:val="0"/>
      <w:spacing w:after="0" w:line="240" w:lineRule="auto"/>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uiPriority w:val="99"/>
    <w:semiHidden/>
    <w:rsid w:val="00C1392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13929"/>
    <w:pPr>
      <w:pBdr>
        <w:top w:val="single" w:sz="6" w:space="1" w:color="auto"/>
      </w:pBdr>
      <w:suppressAutoHyphens w:val="0"/>
      <w:spacing w:after="0" w:line="240" w:lineRule="auto"/>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semiHidden/>
    <w:rsid w:val="00C13929"/>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B600B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600BD"/>
    <w:pPr>
      <w:suppressAutoHyphens w:val="0"/>
      <w:spacing w:before="240" w:after="60" w:line="240" w:lineRule="auto"/>
      <w:jc w:val="center"/>
      <w:outlineLvl w:val="0"/>
    </w:pPr>
    <w:rPr>
      <w:rFonts w:ascii="Cambria" w:eastAsia="Times New Roman" w:hAnsi="Cambria" w:cs="Times New Roman"/>
      <w:b/>
      <w:bCs/>
      <w:color w:val="auto"/>
      <w:kern w:val="28"/>
      <w:sz w:val="32"/>
      <w:szCs w:val="32"/>
      <w:lang w:val="en-US"/>
    </w:rPr>
  </w:style>
  <w:style w:type="character" w:customStyle="1" w:styleId="TitleChar">
    <w:name w:val="Title Char"/>
    <w:basedOn w:val="DefaultParagraphFont"/>
    <w:link w:val="Title"/>
    <w:uiPriority w:val="10"/>
    <w:rsid w:val="00B600BD"/>
    <w:rPr>
      <w:rFonts w:ascii="Cambria" w:eastAsia="Times New Roman" w:hAnsi="Cambria" w:cs="Times New Roman"/>
      <w:b/>
      <w:bCs/>
      <w:kern w:val="28"/>
      <w:sz w:val="32"/>
      <w:szCs w:val="32"/>
      <w:lang w:val="en-US"/>
    </w:rPr>
  </w:style>
  <w:style w:type="character" w:styleId="UnresolvedMention">
    <w:name w:val="Unresolved Mention"/>
    <w:basedOn w:val="DefaultParagraphFont"/>
    <w:uiPriority w:val="99"/>
    <w:semiHidden/>
    <w:unhideWhenUsed/>
    <w:rsid w:val="00B600BD"/>
    <w:rPr>
      <w:color w:val="605E5C"/>
      <w:shd w:val="clear" w:color="auto" w:fill="E1DFDD"/>
    </w:rPr>
  </w:style>
  <w:style w:type="character" w:customStyle="1" w:styleId="ams">
    <w:name w:val="ams"/>
    <w:basedOn w:val="DefaultParagraphFont"/>
    <w:rsid w:val="00EE7317"/>
  </w:style>
  <w:style w:type="character" w:customStyle="1" w:styleId="description">
    <w:name w:val="description"/>
    <w:basedOn w:val="DefaultParagraphFont"/>
    <w:rsid w:val="0019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9742">
      <w:bodyDiv w:val="1"/>
      <w:marLeft w:val="0"/>
      <w:marRight w:val="0"/>
      <w:marTop w:val="0"/>
      <w:marBottom w:val="0"/>
      <w:divBdr>
        <w:top w:val="none" w:sz="0" w:space="0" w:color="auto"/>
        <w:left w:val="none" w:sz="0" w:space="0" w:color="auto"/>
        <w:bottom w:val="none" w:sz="0" w:space="0" w:color="auto"/>
        <w:right w:val="none" w:sz="0" w:space="0" w:color="auto"/>
      </w:divBdr>
    </w:div>
    <w:div w:id="304436652">
      <w:bodyDiv w:val="1"/>
      <w:marLeft w:val="0"/>
      <w:marRight w:val="0"/>
      <w:marTop w:val="0"/>
      <w:marBottom w:val="0"/>
      <w:divBdr>
        <w:top w:val="none" w:sz="0" w:space="0" w:color="auto"/>
        <w:left w:val="none" w:sz="0" w:space="0" w:color="auto"/>
        <w:bottom w:val="none" w:sz="0" w:space="0" w:color="auto"/>
        <w:right w:val="none" w:sz="0" w:space="0" w:color="auto"/>
      </w:divBdr>
    </w:div>
    <w:div w:id="372925131">
      <w:bodyDiv w:val="1"/>
      <w:marLeft w:val="0"/>
      <w:marRight w:val="0"/>
      <w:marTop w:val="0"/>
      <w:marBottom w:val="0"/>
      <w:divBdr>
        <w:top w:val="none" w:sz="0" w:space="0" w:color="auto"/>
        <w:left w:val="none" w:sz="0" w:space="0" w:color="auto"/>
        <w:bottom w:val="none" w:sz="0" w:space="0" w:color="auto"/>
        <w:right w:val="none" w:sz="0" w:space="0" w:color="auto"/>
      </w:divBdr>
    </w:div>
    <w:div w:id="383678473">
      <w:bodyDiv w:val="1"/>
      <w:marLeft w:val="0"/>
      <w:marRight w:val="0"/>
      <w:marTop w:val="0"/>
      <w:marBottom w:val="0"/>
      <w:divBdr>
        <w:top w:val="none" w:sz="0" w:space="0" w:color="auto"/>
        <w:left w:val="none" w:sz="0" w:space="0" w:color="auto"/>
        <w:bottom w:val="none" w:sz="0" w:space="0" w:color="auto"/>
        <w:right w:val="none" w:sz="0" w:space="0" w:color="auto"/>
      </w:divBdr>
    </w:div>
    <w:div w:id="406616905">
      <w:bodyDiv w:val="1"/>
      <w:marLeft w:val="0"/>
      <w:marRight w:val="0"/>
      <w:marTop w:val="0"/>
      <w:marBottom w:val="0"/>
      <w:divBdr>
        <w:top w:val="none" w:sz="0" w:space="0" w:color="auto"/>
        <w:left w:val="none" w:sz="0" w:space="0" w:color="auto"/>
        <w:bottom w:val="none" w:sz="0" w:space="0" w:color="auto"/>
        <w:right w:val="none" w:sz="0" w:space="0" w:color="auto"/>
      </w:divBdr>
    </w:div>
    <w:div w:id="431055410">
      <w:bodyDiv w:val="1"/>
      <w:marLeft w:val="0"/>
      <w:marRight w:val="0"/>
      <w:marTop w:val="0"/>
      <w:marBottom w:val="0"/>
      <w:divBdr>
        <w:top w:val="none" w:sz="0" w:space="0" w:color="auto"/>
        <w:left w:val="none" w:sz="0" w:space="0" w:color="auto"/>
        <w:bottom w:val="none" w:sz="0" w:space="0" w:color="auto"/>
        <w:right w:val="none" w:sz="0" w:space="0" w:color="auto"/>
      </w:divBdr>
    </w:div>
    <w:div w:id="491263520">
      <w:bodyDiv w:val="1"/>
      <w:marLeft w:val="0"/>
      <w:marRight w:val="0"/>
      <w:marTop w:val="0"/>
      <w:marBottom w:val="0"/>
      <w:divBdr>
        <w:top w:val="none" w:sz="0" w:space="0" w:color="auto"/>
        <w:left w:val="none" w:sz="0" w:space="0" w:color="auto"/>
        <w:bottom w:val="none" w:sz="0" w:space="0" w:color="auto"/>
        <w:right w:val="none" w:sz="0" w:space="0" w:color="auto"/>
      </w:divBdr>
    </w:div>
    <w:div w:id="515535481">
      <w:bodyDiv w:val="1"/>
      <w:marLeft w:val="0"/>
      <w:marRight w:val="0"/>
      <w:marTop w:val="0"/>
      <w:marBottom w:val="0"/>
      <w:divBdr>
        <w:top w:val="none" w:sz="0" w:space="0" w:color="auto"/>
        <w:left w:val="none" w:sz="0" w:space="0" w:color="auto"/>
        <w:bottom w:val="none" w:sz="0" w:space="0" w:color="auto"/>
        <w:right w:val="none" w:sz="0" w:space="0" w:color="auto"/>
      </w:divBdr>
    </w:div>
    <w:div w:id="560485038">
      <w:bodyDiv w:val="1"/>
      <w:marLeft w:val="0"/>
      <w:marRight w:val="0"/>
      <w:marTop w:val="0"/>
      <w:marBottom w:val="0"/>
      <w:divBdr>
        <w:top w:val="none" w:sz="0" w:space="0" w:color="auto"/>
        <w:left w:val="none" w:sz="0" w:space="0" w:color="auto"/>
        <w:bottom w:val="none" w:sz="0" w:space="0" w:color="auto"/>
        <w:right w:val="none" w:sz="0" w:space="0" w:color="auto"/>
      </w:divBdr>
      <w:divsChild>
        <w:div w:id="822433832">
          <w:marLeft w:val="0"/>
          <w:marRight w:val="0"/>
          <w:marTop w:val="0"/>
          <w:marBottom w:val="0"/>
          <w:divBdr>
            <w:top w:val="none" w:sz="0" w:space="0" w:color="auto"/>
            <w:left w:val="none" w:sz="0" w:space="0" w:color="auto"/>
            <w:bottom w:val="none" w:sz="0" w:space="0" w:color="auto"/>
            <w:right w:val="none" w:sz="0" w:space="0" w:color="auto"/>
          </w:divBdr>
        </w:div>
        <w:div w:id="403651441">
          <w:marLeft w:val="0"/>
          <w:marRight w:val="0"/>
          <w:marTop w:val="0"/>
          <w:marBottom w:val="0"/>
          <w:divBdr>
            <w:top w:val="none" w:sz="0" w:space="0" w:color="auto"/>
            <w:left w:val="none" w:sz="0" w:space="0" w:color="auto"/>
            <w:bottom w:val="none" w:sz="0" w:space="0" w:color="auto"/>
            <w:right w:val="none" w:sz="0" w:space="0" w:color="auto"/>
          </w:divBdr>
        </w:div>
        <w:div w:id="10183549">
          <w:marLeft w:val="0"/>
          <w:marRight w:val="0"/>
          <w:marTop w:val="0"/>
          <w:marBottom w:val="0"/>
          <w:divBdr>
            <w:top w:val="none" w:sz="0" w:space="0" w:color="auto"/>
            <w:left w:val="none" w:sz="0" w:space="0" w:color="auto"/>
            <w:bottom w:val="none" w:sz="0" w:space="0" w:color="auto"/>
            <w:right w:val="none" w:sz="0" w:space="0" w:color="auto"/>
          </w:divBdr>
        </w:div>
        <w:div w:id="1438020779">
          <w:marLeft w:val="0"/>
          <w:marRight w:val="0"/>
          <w:marTop w:val="0"/>
          <w:marBottom w:val="0"/>
          <w:divBdr>
            <w:top w:val="none" w:sz="0" w:space="0" w:color="auto"/>
            <w:left w:val="none" w:sz="0" w:space="0" w:color="auto"/>
            <w:bottom w:val="none" w:sz="0" w:space="0" w:color="auto"/>
            <w:right w:val="none" w:sz="0" w:space="0" w:color="auto"/>
          </w:divBdr>
        </w:div>
        <w:div w:id="2052608185">
          <w:marLeft w:val="0"/>
          <w:marRight w:val="0"/>
          <w:marTop w:val="0"/>
          <w:marBottom w:val="0"/>
          <w:divBdr>
            <w:top w:val="none" w:sz="0" w:space="0" w:color="auto"/>
            <w:left w:val="none" w:sz="0" w:space="0" w:color="auto"/>
            <w:bottom w:val="none" w:sz="0" w:space="0" w:color="auto"/>
            <w:right w:val="none" w:sz="0" w:space="0" w:color="auto"/>
          </w:divBdr>
        </w:div>
        <w:div w:id="1690720012">
          <w:marLeft w:val="0"/>
          <w:marRight w:val="0"/>
          <w:marTop w:val="0"/>
          <w:marBottom w:val="0"/>
          <w:divBdr>
            <w:top w:val="none" w:sz="0" w:space="0" w:color="auto"/>
            <w:left w:val="none" w:sz="0" w:space="0" w:color="auto"/>
            <w:bottom w:val="none" w:sz="0" w:space="0" w:color="auto"/>
            <w:right w:val="none" w:sz="0" w:space="0" w:color="auto"/>
          </w:divBdr>
        </w:div>
        <w:div w:id="2077822539">
          <w:marLeft w:val="0"/>
          <w:marRight w:val="0"/>
          <w:marTop w:val="0"/>
          <w:marBottom w:val="0"/>
          <w:divBdr>
            <w:top w:val="none" w:sz="0" w:space="0" w:color="auto"/>
            <w:left w:val="none" w:sz="0" w:space="0" w:color="auto"/>
            <w:bottom w:val="none" w:sz="0" w:space="0" w:color="auto"/>
            <w:right w:val="none" w:sz="0" w:space="0" w:color="auto"/>
          </w:divBdr>
        </w:div>
        <w:div w:id="1806704136">
          <w:marLeft w:val="0"/>
          <w:marRight w:val="0"/>
          <w:marTop w:val="0"/>
          <w:marBottom w:val="0"/>
          <w:divBdr>
            <w:top w:val="none" w:sz="0" w:space="0" w:color="auto"/>
            <w:left w:val="none" w:sz="0" w:space="0" w:color="auto"/>
            <w:bottom w:val="none" w:sz="0" w:space="0" w:color="auto"/>
            <w:right w:val="none" w:sz="0" w:space="0" w:color="auto"/>
          </w:divBdr>
        </w:div>
      </w:divsChild>
    </w:div>
    <w:div w:id="615328426">
      <w:bodyDiv w:val="1"/>
      <w:marLeft w:val="0"/>
      <w:marRight w:val="0"/>
      <w:marTop w:val="0"/>
      <w:marBottom w:val="0"/>
      <w:divBdr>
        <w:top w:val="none" w:sz="0" w:space="0" w:color="auto"/>
        <w:left w:val="none" w:sz="0" w:space="0" w:color="auto"/>
        <w:bottom w:val="none" w:sz="0" w:space="0" w:color="auto"/>
        <w:right w:val="none" w:sz="0" w:space="0" w:color="auto"/>
      </w:divBdr>
      <w:divsChild>
        <w:div w:id="1988438595">
          <w:marLeft w:val="0"/>
          <w:marRight w:val="0"/>
          <w:marTop w:val="0"/>
          <w:marBottom w:val="0"/>
          <w:divBdr>
            <w:top w:val="none" w:sz="0" w:space="0" w:color="auto"/>
            <w:left w:val="none" w:sz="0" w:space="0" w:color="auto"/>
            <w:bottom w:val="none" w:sz="0" w:space="0" w:color="auto"/>
            <w:right w:val="none" w:sz="0" w:space="0" w:color="auto"/>
          </w:divBdr>
        </w:div>
        <w:div w:id="1921285417">
          <w:marLeft w:val="0"/>
          <w:marRight w:val="0"/>
          <w:marTop w:val="0"/>
          <w:marBottom w:val="0"/>
          <w:divBdr>
            <w:top w:val="none" w:sz="0" w:space="0" w:color="auto"/>
            <w:left w:val="none" w:sz="0" w:space="0" w:color="auto"/>
            <w:bottom w:val="none" w:sz="0" w:space="0" w:color="auto"/>
            <w:right w:val="none" w:sz="0" w:space="0" w:color="auto"/>
          </w:divBdr>
        </w:div>
        <w:div w:id="887454619">
          <w:marLeft w:val="0"/>
          <w:marRight w:val="0"/>
          <w:marTop w:val="0"/>
          <w:marBottom w:val="0"/>
          <w:divBdr>
            <w:top w:val="none" w:sz="0" w:space="0" w:color="auto"/>
            <w:left w:val="none" w:sz="0" w:space="0" w:color="auto"/>
            <w:bottom w:val="none" w:sz="0" w:space="0" w:color="auto"/>
            <w:right w:val="none" w:sz="0" w:space="0" w:color="auto"/>
          </w:divBdr>
        </w:div>
      </w:divsChild>
    </w:div>
    <w:div w:id="627274025">
      <w:bodyDiv w:val="1"/>
      <w:marLeft w:val="0"/>
      <w:marRight w:val="0"/>
      <w:marTop w:val="0"/>
      <w:marBottom w:val="0"/>
      <w:divBdr>
        <w:top w:val="none" w:sz="0" w:space="0" w:color="auto"/>
        <w:left w:val="none" w:sz="0" w:space="0" w:color="auto"/>
        <w:bottom w:val="none" w:sz="0" w:space="0" w:color="auto"/>
        <w:right w:val="none" w:sz="0" w:space="0" w:color="auto"/>
      </w:divBdr>
    </w:div>
    <w:div w:id="834540944">
      <w:bodyDiv w:val="1"/>
      <w:marLeft w:val="0"/>
      <w:marRight w:val="0"/>
      <w:marTop w:val="0"/>
      <w:marBottom w:val="0"/>
      <w:divBdr>
        <w:top w:val="none" w:sz="0" w:space="0" w:color="auto"/>
        <w:left w:val="none" w:sz="0" w:space="0" w:color="auto"/>
        <w:bottom w:val="none" w:sz="0" w:space="0" w:color="auto"/>
        <w:right w:val="none" w:sz="0" w:space="0" w:color="auto"/>
      </w:divBdr>
      <w:divsChild>
        <w:div w:id="1894580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376708">
              <w:marLeft w:val="0"/>
              <w:marRight w:val="0"/>
              <w:marTop w:val="0"/>
              <w:marBottom w:val="0"/>
              <w:divBdr>
                <w:top w:val="none" w:sz="0" w:space="0" w:color="auto"/>
                <w:left w:val="none" w:sz="0" w:space="0" w:color="auto"/>
                <w:bottom w:val="none" w:sz="0" w:space="0" w:color="auto"/>
                <w:right w:val="none" w:sz="0" w:space="0" w:color="auto"/>
              </w:divBdr>
              <w:divsChild>
                <w:div w:id="212274405">
                  <w:marLeft w:val="0"/>
                  <w:marRight w:val="0"/>
                  <w:marTop w:val="0"/>
                  <w:marBottom w:val="0"/>
                  <w:divBdr>
                    <w:top w:val="none" w:sz="0" w:space="0" w:color="auto"/>
                    <w:left w:val="none" w:sz="0" w:space="0" w:color="auto"/>
                    <w:bottom w:val="none" w:sz="0" w:space="0" w:color="auto"/>
                    <w:right w:val="none" w:sz="0" w:space="0" w:color="auto"/>
                  </w:divBdr>
                  <w:divsChild>
                    <w:div w:id="259458762">
                      <w:marLeft w:val="0"/>
                      <w:marRight w:val="0"/>
                      <w:marTop w:val="0"/>
                      <w:marBottom w:val="0"/>
                      <w:divBdr>
                        <w:top w:val="none" w:sz="0" w:space="0" w:color="auto"/>
                        <w:left w:val="none" w:sz="0" w:space="0" w:color="auto"/>
                        <w:bottom w:val="none" w:sz="0" w:space="0" w:color="auto"/>
                        <w:right w:val="none" w:sz="0" w:space="0" w:color="auto"/>
                      </w:divBdr>
                      <w:divsChild>
                        <w:div w:id="1740978234">
                          <w:marLeft w:val="0"/>
                          <w:marRight w:val="0"/>
                          <w:marTop w:val="0"/>
                          <w:marBottom w:val="0"/>
                          <w:divBdr>
                            <w:top w:val="none" w:sz="0" w:space="0" w:color="auto"/>
                            <w:left w:val="none" w:sz="0" w:space="0" w:color="auto"/>
                            <w:bottom w:val="none" w:sz="0" w:space="0" w:color="auto"/>
                            <w:right w:val="none" w:sz="0" w:space="0" w:color="auto"/>
                          </w:divBdr>
                          <w:divsChild>
                            <w:div w:id="1043290685">
                              <w:marLeft w:val="0"/>
                              <w:marRight w:val="0"/>
                              <w:marTop w:val="0"/>
                              <w:marBottom w:val="0"/>
                              <w:divBdr>
                                <w:top w:val="none" w:sz="0" w:space="0" w:color="auto"/>
                                <w:left w:val="none" w:sz="0" w:space="0" w:color="auto"/>
                                <w:bottom w:val="none" w:sz="0" w:space="0" w:color="auto"/>
                                <w:right w:val="none" w:sz="0" w:space="0" w:color="auto"/>
                              </w:divBdr>
                              <w:divsChild>
                                <w:div w:id="1471049460">
                                  <w:marLeft w:val="0"/>
                                  <w:marRight w:val="0"/>
                                  <w:marTop w:val="0"/>
                                  <w:marBottom w:val="0"/>
                                  <w:divBdr>
                                    <w:top w:val="none" w:sz="0" w:space="0" w:color="auto"/>
                                    <w:left w:val="none" w:sz="0" w:space="0" w:color="auto"/>
                                    <w:bottom w:val="none" w:sz="0" w:space="0" w:color="auto"/>
                                    <w:right w:val="none" w:sz="0" w:space="0" w:color="auto"/>
                                  </w:divBdr>
                                  <w:divsChild>
                                    <w:div w:id="186797611">
                                      <w:marLeft w:val="0"/>
                                      <w:marRight w:val="0"/>
                                      <w:marTop w:val="0"/>
                                      <w:marBottom w:val="180"/>
                                      <w:divBdr>
                                        <w:top w:val="single" w:sz="6" w:space="15" w:color="DADCE0"/>
                                        <w:left w:val="single" w:sz="6" w:space="9" w:color="DADCE0"/>
                                        <w:bottom w:val="single" w:sz="6" w:space="15" w:color="DADCE0"/>
                                        <w:right w:val="single" w:sz="6" w:space="9" w:color="DADCE0"/>
                                      </w:divBdr>
                                      <w:divsChild>
                                        <w:div w:id="1067269111">
                                          <w:marLeft w:val="0"/>
                                          <w:marRight w:val="0"/>
                                          <w:marTop w:val="0"/>
                                          <w:marBottom w:val="0"/>
                                          <w:divBdr>
                                            <w:top w:val="none" w:sz="0" w:space="0" w:color="auto"/>
                                            <w:left w:val="none" w:sz="0" w:space="0" w:color="auto"/>
                                            <w:bottom w:val="none" w:sz="0" w:space="0" w:color="auto"/>
                                            <w:right w:val="none" w:sz="0" w:space="0" w:color="auto"/>
                                          </w:divBdr>
                                          <w:divsChild>
                                            <w:div w:id="162630779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482265">
      <w:bodyDiv w:val="1"/>
      <w:marLeft w:val="0"/>
      <w:marRight w:val="0"/>
      <w:marTop w:val="0"/>
      <w:marBottom w:val="0"/>
      <w:divBdr>
        <w:top w:val="none" w:sz="0" w:space="0" w:color="auto"/>
        <w:left w:val="none" w:sz="0" w:space="0" w:color="auto"/>
        <w:bottom w:val="none" w:sz="0" w:space="0" w:color="auto"/>
        <w:right w:val="none" w:sz="0" w:space="0" w:color="auto"/>
      </w:divBdr>
    </w:div>
    <w:div w:id="959341962">
      <w:bodyDiv w:val="1"/>
      <w:marLeft w:val="0"/>
      <w:marRight w:val="0"/>
      <w:marTop w:val="0"/>
      <w:marBottom w:val="0"/>
      <w:divBdr>
        <w:top w:val="none" w:sz="0" w:space="0" w:color="auto"/>
        <w:left w:val="none" w:sz="0" w:space="0" w:color="auto"/>
        <w:bottom w:val="none" w:sz="0" w:space="0" w:color="auto"/>
        <w:right w:val="none" w:sz="0" w:space="0" w:color="auto"/>
      </w:divBdr>
      <w:divsChild>
        <w:div w:id="346640271">
          <w:marLeft w:val="0"/>
          <w:marRight w:val="240"/>
          <w:marTop w:val="0"/>
          <w:marBottom w:val="0"/>
          <w:divBdr>
            <w:top w:val="none" w:sz="0" w:space="0" w:color="auto"/>
            <w:left w:val="none" w:sz="0" w:space="0" w:color="auto"/>
            <w:bottom w:val="none" w:sz="0" w:space="0" w:color="auto"/>
            <w:right w:val="none" w:sz="0" w:space="0" w:color="auto"/>
          </w:divBdr>
          <w:divsChild>
            <w:div w:id="1774204297">
              <w:marLeft w:val="0"/>
              <w:marRight w:val="0"/>
              <w:marTop w:val="0"/>
              <w:marBottom w:val="0"/>
              <w:divBdr>
                <w:top w:val="none" w:sz="0" w:space="0" w:color="auto"/>
                <w:left w:val="none" w:sz="0" w:space="0" w:color="auto"/>
                <w:bottom w:val="none" w:sz="0" w:space="0" w:color="auto"/>
                <w:right w:val="none" w:sz="0" w:space="0" w:color="auto"/>
              </w:divBdr>
              <w:divsChild>
                <w:div w:id="913857595">
                  <w:marLeft w:val="0"/>
                  <w:marRight w:val="0"/>
                  <w:marTop w:val="0"/>
                  <w:marBottom w:val="0"/>
                  <w:divBdr>
                    <w:top w:val="none" w:sz="0" w:space="0" w:color="auto"/>
                    <w:left w:val="none" w:sz="0" w:space="0" w:color="auto"/>
                    <w:bottom w:val="none" w:sz="0" w:space="0" w:color="auto"/>
                    <w:right w:val="none" w:sz="0" w:space="0" w:color="auto"/>
                  </w:divBdr>
                  <w:divsChild>
                    <w:div w:id="429005350">
                      <w:marLeft w:val="0"/>
                      <w:marRight w:val="0"/>
                      <w:marTop w:val="0"/>
                      <w:marBottom w:val="0"/>
                      <w:divBdr>
                        <w:top w:val="none" w:sz="0" w:space="0" w:color="auto"/>
                        <w:left w:val="none" w:sz="0" w:space="0" w:color="auto"/>
                        <w:bottom w:val="none" w:sz="0" w:space="0" w:color="auto"/>
                        <w:right w:val="none" w:sz="0" w:space="0" w:color="auto"/>
                      </w:divBdr>
                      <w:divsChild>
                        <w:div w:id="2110201058">
                          <w:marLeft w:val="0"/>
                          <w:marRight w:val="0"/>
                          <w:marTop w:val="0"/>
                          <w:marBottom w:val="0"/>
                          <w:divBdr>
                            <w:top w:val="none" w:sz="0" w:space="0" w:color="auto"/>
                            <w:left w:val="none" w:sz="0" w:space="0" w:color="auto"/>
                            <w:bottom w:val="none" w:sz="0" w:space="0" w:color="auto"/>
                            <w:right w:val="none" w:sz="0" w:space="0" w:color="auto"/>
                          </w:divBdr>
                          <w:divsChild>
                            <w:div w:id="1976830856">
                              <w:marLeft w:val="0"/>
                              <w:marRight w:val="0"/>
                              <w:marTop w:val="0"/>
                              <w:marBottom w:val="0"/>
                              <w:divBdr>
                                <w:top w:val="single" w:sz="2" w:space="0" w:color="EFEFEF"/>
                                <w:left w:val="none" w:sz="0" w:space="0" w:color="auto"/>
                                <w:bottom w:val="none" w:sz="0" w:space="0" w:color="auto"/>
                                <w:right w:val="none" w:sz="0" w:space="0" w:color="auto"/>
                              </w:divBdr>
                              <w:divsChild>
                                <w:div w:id="1986543834">
                                  <w:marLeft w:val="0"/>
                                  <w:marRight w:val="0"/>
                                  <w:marTop w:val="0"/>
                                  <w:marBottom w:val="0"/>
                                  <w:divBdr>
                                    <w:top w:val="none" w:sz="0" w:space="0" w:color="auto"/>
                                    <w:left w:val="none" w:sz="0" w:space="0" w:color="auto"/>
                                    <w:bottom w:val="none" w:sz="0" w:space="0" w:color="auto"/>
                                    <w:right w:val="none" w:sz="0" w:space="0" w:color="auto"/>
                                  </w:divBdr>
                                  <w:divsChild>
                                    <w:div w:id="1974942353">
                                      <w:marLeft w:val="0"/>
                                      <w:marRight w:val="0"/>
                                      <w:marTop w:val="0"/>
                                      <w:marBottom w:val="0"/>
                                      <w:divBdr>
                                        <w:top w:val="none" w:sz="0" w:space="0" w:color="auto"/>
                                        <w:left w:val="none" w:sz="0" w:space="0" w:color="auto"/>
                                        <w:bottom w:val="none" w:sz="0" w:space="0" w:color="auto"/>
                                        <w:right w:val="none" w:sz="0" w:space="0" w:color="auto"/>
                                      </w:divBdr>
                                      <w:divsChild>
                                        <w:div w:id="1892574445">
                                          <w:marLeft w:val="0"/>
                                          <w:marRight w:val="0"/>
                                          <w:marTop w:val="0"/>
                                          <w:marBottom w:val="0"/>
                                          <w:divBdr>
                                            <w:top w:val="none" w:sz="0" w:space="0" w:color="auto"/>
                                            <w:left w:val="none" w:sz="0" w:space="0" w:color="auto"/>
                                            <w:bottom w:val="none" w:sz="0" w:space="0" w:color="auto"/>
                                            <w:right w:val="none" w:sz="0" w:space="0" w:color="auto"/>
                                          </w:divBdr>
                                          <w:divsChild>
                                            <w:div w:id="1005322978">
                                              <w:marLeft w:val="0"/>
                                              <w:marRight w:val="0"/>
                                              <w:marTop w:val="0"/>
                                              <w:marBottom w:val="0"/>
                                              <w:divBdr>
                                                <w:top w:val="none" w:sz="0" w:space="0" w:color="auto"/>
                                                <w:left w:val="none" w:sz="0" w:space="0" w:color="auto"/>
                                                <w:bottom w:val="none" w:sz="0" w:space="0" w:color="auto"/>
                                                <w:right w:val="none" w:sz="0" w:space="0" w:color="auto"/>
                                              </w:divBdr>
                                              <w:divsChild>
                                                <w:div w:id="1357736655">
                                                  <w:marLeft w:val="0"/>
                                                  <w:marRight w:val="0"/>
                                                  <w:marTop w:val="0"/>
                                                  <w:marBottom w:val="0"/>
                                                  <w:divBdr>
                                                    <w:top w:val="none" w:sz="0" w:space="0" w:color="auto"/>
                                                    <w:left w:val="none" w:sz="0" w:space="0" w:color="auto"/>
                                                    <w:bottom w:val="none" w:sz="0" w:space="0" w:color="auto"/>
                                                    <w:right w:val="none" w:sz="0" w:space="0" w:color="auto"/>
                                                  </w:divBdr>
                                                  <w:divsChild>
                                                    <w:div w:id="164631876">
                                                      <w:marLeft w:val="0"/>
                                                      <w:marRight w:val="0"/>
                                                      <w:marTop w:val="0"/>
                                                      <w:marBottom w:val="0"/>
                                                      <w:divBdr>
                                                        <w:top w:val="none" w:sz="0" w:space="0" w:color="auto"/>
                                                        <w:left w:val="none" w:sz="0" w:space="0" w:color="auto"/>
                                                        <w:bottom w:val="none" w:sz="0" w:space="0" w:color="auto"/>
                                                        <w:right w:val="none" w:sz="0" w:space="0" w:color="auto"/>
                                                      </w:divBdr>
                                                      <w:divsChild>
                                                        <w:div w:id="2033145001">
                                                          <w:marLeft w:val="0"/>
                                                          <w:marRight w:val="0"/>
                                                          <w:marTop w:val="120"/>
                                                          <w:marBottom w:val="0"/>
                                                          <w:divBdr>
                                                            <w:top w:val="none" w:sz="0" w:space="0" w:color="auto"/>
                                                            <w:left w:val="none" w:sz="0" w:space="0" w:color="auto"/>
                                                            <w:bottom w:val="none" w:sz="0" w:space="0" w:color="auto"/>
                                                            <w:right w:val="none" w:sz="0" w:space="0" w:color="auto"/>
                                                          </w:divBdr>
                                                          <w:divsChild>
                                                            <w:div w:id="1575436412">
                                                              <w:marLeft w:val="0"/>
                                                              <w:marRight w:val="0"/>
                                                              <w:marTop w:val="0"/>
                                                              <w:marBottom w:val="0"/>
                                                              <w:divBdr>
                                                                <w:top w:val="none" w:sz="0" w:space="0" w:color="auto"/>
                                                                <w:left w:val="none" w:sz="0" w:space="0" w:color="auto"/>
                                                                <w:bottom w:val="none" w:sz="0" w:space="0" w:color="auto"/>
                                                                <w:right w:val="none" w:sz="0" w:space="0" w:color="auto"/>
                                                              </w:divBdr>
                                                              <w:divsChild>
                                                                <w:div w:id="1911040052">
                                                                  <w:marLeft w:val="0"/>
                                                                  <w:marRight w:val="0"/>
                                                                  <w:marTop w:val="0"/>
                                                                  <w:marBottom w:val="0"/>
                                                                  <w:divBdr>
                                                                    <w:top w:val="none" w:sz="0" w:space="0" w:color="auto"/>
                                                                    <w:left w:val="none" w:sz="0" w:space="0" w:color="auto"/>
                                                                    <w:bottom w:val="none" w:sz="0" w:space="0" w:color="auto"/>
                                                                    <w:right w:val="none" w:sz="0" w:space="0" w:color="auto"/>
                                                                  </w:divBdr>
                                                                  <w:divsChild>
                                                                    <w:div w:id="1920290934">
                                                                      <w:marLeft w:val="0"/>
                                                                      <w:marRight w:val="0"/>
                                                                      <w:marTop w:val="0"/>
                                                                      <w:marBottom w:val="0"/>
                                                                      <w:divBdr>
                                                                        <w:top w:val="none" w:sz="0" w:space="0" w:color="auto"/>
                                                                        <w:left w:val="none" w:sz="0" w:space="0" w:color="auto"/>
                                                                        <w:bottom w:val="none" w:sz="0" w:space="0" w:color="auto"/>
                                                                        <w:right w:val="none" w:sz="0" w:space="0" w:color="auto"/>
                                                                      </w:divBdr>
                                                                      <w:divsChild>
                                                                        <w:div w:id="1793859409">
                                                                          <w:marLeft w:val="0"/>
                                                                          <w:marRight w:val="0"/>
                                                                          <w:marTop w:val="0"/>
                                                                          <w:marBottom w:val="0"/>
                                                                          <w:divBdr>
                                                                            <w:top w:val="none" w:sz="0" w:space="0" w:color="auto"/>
                                                                            <w:left w:val="none" w:sz="0" w:space="0" w:color="auto"/>
                                                                            <w:bottom w:val="none" w:sz="0" w:space="0" w:color="auto"/>
                                                                            <w:right w:val="none" w:sz="0" w:space="0" w:color="auto"/>
                                                                          </w:divBdr>
                                                                        </w:div>
                                                                        <w:div w:id="48921288">
                                                                          <w:marLeft w:val="0"/>
                                                                          <w:marRight w:val="0"/>
                                                                          <w:marTop w:val="0"/>
                                                                          <w:marBottom w:val="0"/>
                                                                          <w:divBdr>
                                                                            <w:top w:val="none" w:sz="0" w:space="0" w:color="auto"/>
                                                                            <w:left w:val="none" w:sz="0" w:space="0" w:color="auto"/>
                                                                            <w:bottom w:val="none" w:sz="0" w:space="0" w:color="auto"/>
                                                                            <w:right w:val="none" w:sz="0" w:space="0" w:color="auto"/>
                                                                          </w:divBdr>
                                                                        </w:div>
                                                                        <w:div w:id="2037198918">
                                                                          <w:marLeft w:val="0"/>
                                                                          <w:marRight w:val="0"/>
                                                                          <w:marTop w:val="0"/>
                                                                          <w:marBottom w:val="0"/>
                                                                          <w:divBdr>
                                                                            <w:top w:val="none" w:sz="0" w:space="0" w:color="auto"/>
                                                                            <w:left w:val="none" w:sz="0" w:space="0" w:color="auto"/>
                                                                            <w:bottom w:val="none" w:sz="0" w:space="0" w:color="auto"/>
                                                                            <w:right w:val="none" w:sz="0" w:space="0" w:color="auto"/>
                                                                          </w:divBdr>
                                                                        </w:div>
                                                                        <w:div w:id="316615708">
                                                                          <w:marLeft w:val="0"/>
                                                                          <w:marRight w:val="0"/>
                                                                          <w:marTop w:val="0"/>
                                                                          <w:marBottom w:val="0"/>
                                                                          <w:divBdr>
                                                                            <w:top w:val="none" w:sz="0" w:space="0" w:color="auto"/>
                                                                            <w:left w:val="none" w:sz="0" w:space="0" w:color="auto"/>
                                                                            <w:bottom w:val="none" w:sz="0" w:space="0" w:color="auto"/>
                                                                            <w:right w:val="none" w:sz="0" w:space="0" w:color="auto"/>
                                                                          </w:divBdr>
                                                                        </w:div>
                                                                        <w:div w:id="1037656070">
                                                                          <w:marLeft w:val="0"/>
                                                                          <w:marRight w:val="0"/>
                                                                          <w:marTop w:val="0"/>
                                                                          <w:marBottom w:val="0"/>
                                                                          <w:divBdr>
                                                                            <w:top w:val="none" w:sz="0" w:space="0" w:color="auto"/>
                                                                            <w:left w:val="none" w:sz="0" w:space="0" w:color="auto"/>
                                                                            <w:bottom w:val="none" w:sz="0" w:space="0" w:color="auto"/>
                                                                            <w:right w:val="none" w:sz="0" w:space="0" w:color="auto"/>
                                                                          </w:divBdr>
                                                                        </w:div>
                                                                        <w:div w:id="1579822113">
                                                                          <w:marLeft w:val="0"/>
                                                                          <w:marRight w:val="0"/>
                                                                          <w:marTop w:val="0"/>
                                                                          <w:marBottom w:val="0"/>
                                                                          <w:divBdr>
                                                                            <w:top w:val="none" w:sz="0" w:space="0" w:color="auto"/>
                                                                            <w:left w:val="none" w:sz="0" w:space="0" w:color="auto"/>
                                                                            <w:bottom w:val="none" w:sz="0" w:space="0" w:color="auto"/>
                                                                            <w:right w:val="none" w:sz="0" w:space="0" w:color="auto"/>
                                                                          </w:divBdr>
                                                                        </w:div>
                                                                        <w:div w:id="208028941">
                                                                          <w:marLeft w:val="0"/>
                                                                          <w:marRight w:val="0"/>
                                                                          <w:marTop w:val="0"/>
                                                                          <w:marBottom w:val="0"/>
                                                                          <w:divBdr>
                                                                            <w:top w:val="none" w:sz="0" w:space="0" w:color="auto"/>
                                                                            <w:left w:val="none" w:sz="0" w:space="0" w:color="auto"/>
                                                                            <w:bottom w:val="none" w:sz="0" w:space="0" w:color="auto"/>
                                                                            <w:right w:val="none" w:sz="0" w:space="0" w:color="auto"/>
                                                                          </w:divBdr>
                                                                        </w:div>
                                                                        <w:div w:id="377583487">
                                                                          <w:marLeft w:val="0"/>
                                                                          <w:marRight w:val="0"/>
                                                                          <w:marTop w:val="0"/>
                                                                          <w:marBottom w:val="0"/>
                                                                          <w:divBdr>
                                                                            <w:top w:val="none" w:sz="0" w:space="0" w:color="auto"/>
                                                                            <w:left w:val="none" w:sz="0" w:space="0" w:color="auto"/>
                                                                            <w:bottom w:val="none" w:sz="0" w:space="0" w:color="auto"/>
                                                                            <w:right w:val="none" w:sz="0" w:space="0" w:color="auto"/>
                                                                          </w:divBdr>
                                                                        </w:div>
                                                                        <w:div w:id="1975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0515">
                                              <w:marLeft w:val="0"/>
                                              <w:marRight w:val="0"/>
                                              <w:marTop w:val="0"/>
                                              <w:marBottom w:val="0"/>
                                              <w:divBdr>
                                                <w:top w:val="none" w:sz="0" w:space="0" w:color="auto"/>
                                                <w:left w:val="none" w:sz="0" w:space="0" w:color="auto"/>
                                                <w:bottom w:val="none" w:sz="0" w:space="0" w:color="auto"/>
                                                <w:right w:val="none" w:sz="0" w:space="0" w:color="auto"/>
                                              </w:divBdr>
                                              <w:divsChild>
                                                <w:div w:id="1767768701">
                                                  <w:marLeft w:val="0"/>
                                                  <w:marRight w:val="0"/>
                                                  <w:marTop w:val="0"/>
                                                  <w:marBottom w:val="0"/>
                                                  <w:divBdr>
                                                    <w:top w:val="none" w:sz="0" w:space="0" w:color="auto"/>
                                                    <w:left w:val="none" w:sz="0" w:space="0" w:color="auto"/>
                                                    <w:bottom w:val="none" w:sz="0" w:space="0" w:color="auto"/>
                                                    <w:right w:val="none" w:sz="0" w:space="0" w:color="auto"/>
                                                  </w:divBdr>
                                                  <w:divsChild>
                                                    <w:div w:id="1244755405">
                                                      <w:marLeft w:val="0"/>
                                                      <w:marRight w:val="0"/>
                                                      <w:marTop w:val="0"/>
                                                      <w:marBottom w:val="0"/>
                                                      <w:divBdr>
                                                        <w:top w:val="none" w:sz="0" w:space="0" w:color="auto"/>
                                                        <w:left w:val="none" w:sz="0" w:space="0" w:color="auto"/>
                                                        <w:bottom w:val="none" w:sz="0" w:space="0" w:color="auto"/>
                                                        <w:right w:val="none" w:sz="0" w:space="0" w:color="auto"/>
                                                      </w:divBdr>
                                                      <w:divsChild>
                                                        <w:div w:id="256599499">
                                                          <w:marLeft w:val="0"/>
                                                          <w:marRight w:val="0"/>
                                                          <w:marTop w:val="0"/>
                                                          <w:marBottom w:val="0"/>
                                                          <w:divBdr>
                                                            <w:top w:val="none" w:sz="0" w:space="0" w:color="auto"/>
                                                            <w:left w:val="none" w:sz="0" w:space="0" w:color="auto"/>
                                                            <w:bottom w:val="none" w:sz="0" w:space="0" w:color="auto"/>
                                                            <w:right w:val="none" w:sz="0" w:space="0" w:color="auto"/>
                                                          </w:divBdr>
                                                          <w:divsChild>
                                                            <w:div w:id="1349717324">
                                                              <w:marLeft w:val="0"/>
                                                              <w:marRight w:val="0"/>
                                                              <w:marTop w:val="0"/>
                                                              <w:marBottom w:val="0"/>
                                                              <w:divBdr>
                                                                <w:top w:val="none" w:sz="0" w:space="0" w:color="auto"/>
                                                                <w:left w:val="none" w:sz="0" w:space="0" w:color="auto"/>
                                                                <w:bottom w:val="none" w:sz="0" w:space="0" w:color="auto"/>
                                                                <w:right w:val="none" w:sz="0" w:space="0" w:color="auto"/>
                                                              </w:divBdr>
                                                              <w:divsChild>
                                                                <w:div w:id="6347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563609">
              <w:marLeft w:val="0"/>
              <w:marRight w:val="0"/>
              <w:marTop w:val="0"/>
              <w:marBottom w:val="0"/>
              <w:divBdr>
                <w:top w:val="none" w:sz="0" w:space="0" w:color="auto"/>
                <w:left w:val="none" w:sz="0" w:space="0" w:color="auto"/>
                <w:bottom w:val="none" w:sz="0" w:space="0" w:color="auto"/>
                <w:right w:val="none" w:sz="0" w:space="0" w:color="auto"/>
              </w:divBdr>
              <w:divsChild>
                <w:div w:id="1002395989">
                  <w:marLeft w:val="0"/>
                  <w:marRight w:val="0"/>
                  <w:marTop w:val="0"/>
                  <w:marBottom w:val="240"/>
                  <w:divBdr>
                    <w:top w:val="none" w:sz="0" w:space="0" w:color="auto"/>
                    <w:left w:val="none" w:sz="0" w:space="0" w:color="auto"/>
                    <w:bottom w:val="none" w:sz="0" w:space="0" w:color="auto"/>
                    <w:right w:val="none" w:sz="0" w:space="0" w:color="auto"/>
                  </w:divBdr>
                  <w:divsChild>
                    <w:div w:id="1953055510">
                      <w:marLeft w:val="0"/>
                      <w:marRight w:val="0"/>
                      <w:marTop w:val="0"/>
                      <w:marBottom w:val="0"/>
                      <w:divBdr>
                        <w:top w:val="none" w:sz="0" w:space="0" w:color="auto"/>
                        <w:left w:val="none" w:sz="0" w:space="0" w:color="auto"/>
                        <w:bottom w:val="none" w:sz="0" w:space="0" w:color="auto"/>
                        <w:right w:val="none" w:sz="0" w:space="0" w:color="auto"/>
                      </w:divBdr>
                      <w:divsChild>
                        <w:div w:id="7597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723528">
      <w:bodyDiv w:val="1"/>
      <w:marLeft w:val="0"/>
      <w:marRight w:val="0"/>
      <w:marTop w:val="0"/>
      <w:marBottom w:val="0"/>
      <w:divBdr>
        <w:top w:val="none" w:sz="0" w:space="0" w:color="auto"/>
        <w:left w:val="none" w:sz="0" w:space="0" w:color="auto"/>
        <w:bottom w:val="none" w:sz="0" w:space="0" w:color="auto"/>
        <w:right w:val="none" w:sz="0" w:space="0" w:color="auto"/>
      </w:divBdr>
      <w:divsChild>
        <w:div w:id="273638081">
          <w:marLeft w:val="0"/>
          <w:marRight w:val="0"/>
          <w:marTop w:val="0"/>
          <w:marBottom w:val="0"/>
          <w:divBdr>
            <w:top w:val="none" w:sz="0" w:space="0" w:color="auto"/>
            <w:left w:val="none" w:sz="0" w:space="0" w:color="auto"/>
            <w:bottom w:val="none" w:sz="0" w:space="0" w:color="auto"/>
            <w:right w:val="none" w:sz="0" w:space="0" w:color="auto"/>
          </w:divBdr>
        </w:div>
        <w:div w:id="459803602">
          <w:marLeft w:val="0"/>
          <w:marRight w:val="0"/>
          <w:marTop w:val="0"/>
          <w:marBottom w:val="0"/>
          <w:divBdr>
            <w:top w:val="none" w:sz="0" w:space="0" w:color="auto"/>
            <w:left w:val="none" w:sz="0" w:space="0" w:color="auto"/>
            <w:bottom w:val="none" w:sz="0" w:space="0" w:color="auto"/>
            <w:right w:val="none" w:sz="0" w:space="0" w:color="auto"/>
          </w:divBdr>
        </w:div>
        <w:div w:id="108622433">
          <w:marLeft w:val="0"/>
          <w:marRight w:val="0"/>
          <w:marTop w:val="0"/>
          <w:marBottom w:val="0"/>
          <w:divBdr>
            <w:top w:val="none" w:sz="0" w:space="0" w:color="auto"/>
            <w:left w:val="none" w:sz="0" w:space="0" w:color="auto"/>
            <w:bottom w:val="none" w:sz="0" w:space="0" w:color="auto"/>
            <w:right w:val="none" w:sz="0" w:space="0" w:color="auto"/>
          </w:divBdr>
        </w:div>
        <w:div w:id="307320329">
          <w:marLeft w:val="0"/>
          <w:marRight w:val="0"/>
          <w:marTop w:val="0"/>
          <w:marBottom w:val="0"/>
          <w:divBdr>
            <w:top w:val="none" w:sz="0" w:space="0" w:color="auto"/>
            <w:left w:val="none" w:sz="0" w:space="0" w:color="auto"/>
            <w:bottom w:val="none" w:sz="0" w:space="0" w:color="auto"/>
            <w:right w:val="none" w:sz="0" w:space="0" w:color="auto"/>
          </w:divBdr>
        </w:div>
        <w:div w:id="1167212444">
          <w:marLeft w:val="0"/>
          <w:marRight w:val="0"/>
          <w:marTop w:val="0"/>
          <w:marBottom w:val="0"/>
          <w:divBdr>
            <w:top w:val="none" w:sz="0" w:space="0" w:color="auto"/>
            <w:left w:val="none" w:sz="0" w:space="0" w:color="auto"/>
            <w:bottom w:val="none" w:sz="0" w:space="0" w:color="auto"/>
            <w:right w:val="none" w:sz="0" w:space="0" w:color="auto"/>
          </w:divBdr>
        </w:div>
        <w:div w:id="1434741141">
          <w:marLeft w:val="0"/>
          <w:marRight w:val="0"/>
          <w:marTop w:val="0"/>
          <w:marBottom w:val="0"/>
          <w:divBdr>
            <w:top w:val="none" w:sz="0" w:space="0" w:color="auto"/>
            <w:left w:val="none" w:sz="0" w:space="0" w:color="auto"/>
            <w:bottom w:val="none" w:sz="0" w:space="0" w:color="auto"/>
            <w:right w:val="none" w:sz="0" w:space="0" w:color="auto"/>
          </w:divBdr>
        </w:div>
        <w:div w:id="318075596">
          <w:marLeft w:val="0"/>
          <w:marRight w:val="0"/>
          <w:marTop w:val="0"/>
          <w:marBottom w:val="0"/>
          <w:divBdr>
            <w:top w:val="none" w:sz="0" w:space="0" w:color="auto"/>
            <w:left w:val="none" w:sz="0" w:space="0" w:color="auto"/>
            <w:bottom w:val="none" w:sz="0" w:space="0" w:color="auto"/>
            <w:right w:val="none" w:sz="0" w:space="0" w:color="auto"/>
          </w:divBdr>
        </w:div>
        <w:div w:id="678893693">
          <w:marLeft w:val="0"/>
          <w:marRight w:val="0"/>
          <w:marTop w:val="0"/>
          <w:marBottom w:val="0"/>
          <w:divBdr>
            <w:top w:val="none" w:sz="0" w:space="0" w:color="auto"/>
            <w:left w:val="none" w:sz="0" w:space="0" w:color="auto"/>
            <w:bottom w:val="none" w:sz="0" w:space="0" w:color="auto"/>
            <w:right w:val="none" w:sz="0" w:space="0" w:color="auto"/>
          </w:divBdr>
        </w:div>
        <w:div w:id="1990787153">
          <w:marLeft w:val="0"/>
          <w:marRight w:val="0"/>
          <w:marTop w:val="0"/>
          <w:marBottom w:val="0"/>
          <w:divBdr>
            <w:top w:val="none" w:sz="0" w:space="0" w:color="auto"/>
            <w:left w:val="none" w:sz="0" w:space="0" w:color="auto"/>
            <w:bottom w:val="none" w:sz="0" w:space="0" w:color="auto"/>
            <w:right w:val="none" w:sz="0" w:space="0" w:color="auto"/>
          </w:divBdr>
        </w:div>
      </w:divsChild>
    </w:div>
    <w:div w:id="1135371976">
      <w:bodyDiv w:val="1"/>
      <w:marLeft w:val="0"/>
      <w:marRight w:val="0"/>
      <w:marTop w:val="0"/>
      <w:marBottom w:val="0"/>
      <w:divBdr>
        <w:top w:val="none" w:sz="0" w:space="0" w:color="auto"/>
        <w:left w:val="none" w:sz="0" w:space="0" w:color="auto"/>
        <w:bottom w:val="none" w:sz="0" w:space="0" w:color="auto"/>
        <w:right w:val="none" w:sz="0" w:space="0" w:color="auto"/>
      </w:divBdr>
    </w:div>
    <w:div w:id="1144929474">
      <w:bodyDiv w:val="1"/>
      <w:marLeft w:val="0"/>
      <w:marRight w:val="0"/>
      <w:marTop w:val="0"/>
      <w:marBottom w:val="0"/>
      <w:divBdr>
        <w:top w:val="none" w:sz="0" w:space="0" w:color="auto"/>
        <w:left w:val="none" w:sz="0" w:space="0" w:color="auto"/>
        <w:bottom w:val="none" w:sz="0" w:space="0" w:color="auto"/>
        <w:right w:val="none" w:sz="0" w:space="0" w:color="auto"/>
      </w:divBdr>
    </w:div>
    <w:div w:id="1163471014">
      <w:bodyDiv w:val="1"/>
      <w:marLeft w:val="0"/>
      <w:marRight w:val="0"/>
      <w:marTop w:val="0"/>
      <w:marBottom w:val="0"/>
      <w:divBdr>
        <w:top w:val="none" w:sz="0" w:space="0" w:color="auto"/>
        <w:left w:val="none" w:sz="0" w:space="0" w:color="auto"/>
        <w:bottom w:val="none" w:sz="0" w:space="0" w:color="auto"/>
        <w:right w:val="none" w:sz="0" w:space="0" w:color="auto"/>
      </w:divBdr>
    </w:div>
    <w:div w:id="1212303089">
      <w:bodyDiv w:val="1"/>
      <w:marLeft w:val="0"/>
      <w:marRight w:val="0"/>
      <w:marTop w:val="0"/>
      <w:marBottom w:val="0"/>
      <w:divBdr>
        <w:top w:val="none" w:sz="0" w:space="0" w:color="auto"/>
        <w:left w:val="none" w:sz="0" w:space="0" w:color="auto"/>
        <w:bottom w:val="none" w:sz="0" w:space="0" w:color="auto"/>
        <w:right w:val="none" w:sz="0" w:space="0" w:color="auto"/>
      </w:divBdr>
    </w:div>
    <w:div w:id="1239553874">
      <w:bodyDiv w:val="1"/>
      <w:marLeft w:val="0"/>
      <w:marRight w:val="0"/>
      <w:marTop w:val="0"/>
      <w:marBottom w:val="0"/>
      <w:divBdr>
        <w:top w:val="none" w:sz="0" w:space="0" w:color="auto"/>
        <w:left w:val="none" w:sz="0" w:space="0" w:color="auto"/>
        <w:bottom w:val="none" w:sz="0" w:space="0" w:color="auto"/>
        <w:right w:val="none" w:sz="0" w:space="0" w:color="auto"/>
      </w:divBdr>
    </w:div>
    <w:div w:id="1391658971">
      <w:bodyDiv w:val="1"/>
      <w:marLeft w:val="0"/>
      <w:marRight w:val="0"/>
      <w:marTop w:val="0"/>
      <w:marBottom w:val="0"/>
      <w:divBdr>
        <w:top w:val="none" w:sz="0" w:space="0" w:color="auto"/>
        <w:left w:val="none" w:sz="0" w:space="0" w:color="auto"/>
        <w:bottom w:val="none" w:sz="0" w:space="0" w:color="auto"/>
        <w:right w:val="none" w:sz="0" w:space="0" w:color="auto"/>
      </w:divBdr>
    </w:div>
    <w:div w:id="1447654274">
      <w:bodyDiv w:val="1"/>
      <w:marLeft w:val="0"/>
      <w:marRight w:val="0"/>
      <w:marTop w:val="0"/>
      <w:marBottom w:val="0"/>
      <w:divBdr>
        <w:top w:val="none" w:sz="0" w:space="0" w:color="auto"/>
        <w:left w:val="none" w:sz="0" w:space="0" w:color="auto"/>
        <w:bottom w:val="none" w:sz="0" w:space="0" w:color="auto"/>
        <w:right w:val="none" w:sz="0" w:space="0" w:color="auto"/>
      </w:divBdr>
    </w:div>
    <w:div w:id="1460345486">
      <w:bodyDiv w:val="1"/>
      <w:marLeft w:val="0"/>
      <w:marRight w:val="0"/>
      <w:marTop w:val="0"/>
      <w:marBottom w:val="0"/>
      <w:divBdr>
        <w:top w:val="none" w:sz="0" w:space="0" w:color="auto"/>
        <w:left w:val="none" w:sz="0" w:space="0" w:color="auto"/>
        <w:bottom w:val="none" w:sz="0" w:space="0" w:color="auto"/>
        <w:right w:val="none" w:sz="0" w:space="0" w:color="auto"/>
      </w:divBdr>
      <w:divsChild>
        <w:div w:id="1688095044">
          <w:marLeft w:val="0"/>
          <w:marRight w:val="0"/>
          <w:marTop w:val="0"/>
          <w:marBottom w:val="0"/>
          <w:divBdr>
            <w:top w:val="none" w:sz="0" w:space="0" w:color="auto"/>
            <w:left w:val="none" w:sz="0" w:space="0" w:color="auto"/>
            <w:bottom w:val="none" w:sz="0" w:space="0" w:color="auto"/>
            <w:right w:val="none" w:sz="0" w:space="0" w:color="auto"/>
          </w:divBdr>
        </w:div>
        <w:div w:id="1106272293">
          <w:marLeft w:val="0"/>
          <w:marRight w:val="0"/>
          <w:marTop w:val="0"/>
          <w:marBottom w:val="0"/>
          <w:divBdr>
            <w:top w:val="none" w:sz="0" w:space="0" w:color="auto"/>
            <w:left w:val="none" w:sz="0" w:space="0" w:color="auto"/>
            <w:bottom w:val="none" w:sz="0" w:space="0" w:color="auto"/>
            <w:right w:val="none" w:sz="0" w:space="0" w:color="auto"/>
          </w:divBdr>
        </w:div>
        <w:div w:id="503210775">
          <w:marLeft w:val="0"/>
          <w:marRight w:val="0"/>
          <w:marTop w:val="0"/>
          <w:marBottom w:val="0"/>
          <w:divBdr>
            <w:top w:val="none" w:sz="0" w:space="0" w:color="auto"/>
            <w:left w:val="none" w:sz="0" w:space="0" w:color="auto"/>
            <w:bottom w:val="none" w:sz="0" w:space="0" w:color="auto"/>
            <w:right w:val="none" w:sz="0" w:space="0" w:color="auto"/>
          </w:divBdr>
        </w:div>
        <w:div w:id="183981800">
          <w:marLeft w:val="0"/>
          <w:marRight w:val="0"/>
          <w:marTop w:val="0"/>
          <w:marBottom w:val="0"/>
          <w:divBdr>
            <w:top w:val="none" w:sz="0" w:space="0" w:color="auto"/>
            <w:left w:val="none" w:sz="0" w:space="0" w:color="auto"/>
            <w:bottom w:val="none" w:sz="0" w:space="0" w:color="auto"/>
            <w:right w:val="none" w:sz="0" w:space="0" w:color="auto"/>
          </w:divBdr>
        </w:div>
        <w:div w:id="924073290">
          <w:marLeft w:val="0"/>
          <w:marRight w:val="0"/>
          <w:marTop w:val="0"/>
          <w:marBottom w:val="0"/>
          <w:divBdr>
            <w:top w:val="none" w:sz="0" w:space="0" w:color="auto"/>
            <w:left w:val="none" w:sz="0" w:space="0" w:color="auto"/>
            <w:bottom w:val="none" w:sz="0" w:space="0" w:color="auto"/>
            <w:right w:val="none" w:sz="0" w:space="0" w:color="auto"/>
          </w:divBdr>
        </w:div>
        <w:div w:id="1222710595">
          <w:marLeft w:val="0"/>
          <w:marRight w:val="0"/>
          <w:marTop w:val="0"/>
          <w:marBottom w:val="0"/>
          <w:divBdr>
            <w:top w:val="none" w:sz="0" w:space="0" w:color="auto"/>
            <w:left w:val="none" w:sz="0" w:space="0" w:color="auto"/>
            <w:bottom w:val="none" w:sz="0" w:space="0" w:color="auto"/>
            <w:right w:val="none" w:sz="0" w:space="0" w:color="auto"/>
          </w:divBdr>
        </w:div>
        <w:div w:id="841311918">
          <w:marLeft w:val="0"/>
          <w:marRight w:val="0"/>
          <w:marTop w:val="0"/>
          <w:marBottom w:val="0"/>
          <w:divBdr>
            <w:top w:val="none" w:sz="0" w:space="0" w:color="auto"/>
            <w:left w:val="none" w:sz="0" w:space="0" w:color="auto"/>
            <w:bottom w:val="none" w:sz="0" w:space="0" w:color="auto"/>
            <w:right w:val="none" w:sz="0" w:space="0" w:color="auto"/>
          </w:divBdr>
        </w:div>
      </w:divsChild>
    </w:div>
    <w:div w:id="1540512703">
      <w:bodyDiv w:val="1"/>
      <w:marLeft w:val="0"/>
      <w:marRight w:val="0"/>
      <w:marTop w:val="0"/>
      <w:marBottom w:val="0"/>
      <w:divBdr>
        <w:top w:val="none" w:sz="0" w:space="0" w:color="auto"/>
        <w:left w:val="none" w:sz="0" w:space="0" w:color="auto"/>
        <w:bottom w:val="none" w:sz="0" w:space="0" w:color="auto"/>
        <w:right w:val="none" w:sz="0" w:space="0" w:color="auto"/>
      </w:divBdr>
    </w:div>
    <w:div w:id="1553614064">
      <w:bodyDiv w:val="1"/>
      <w:marLeft w:val="0"/>
      <w:marRight w:val="0"/>
      <w:marTop w:val="0"/>
      <w:marBottom w:val="0"/>
      <w:divBdr>
        <w:top w:val="none" w:sz="0" w:space="0" w:color="auto"/>
        <w:left w:val="none" w:sz="0" w:space="0" w:color="auto"/>
        <w:bottom w:val="none" w:sz="0" w:space="0" w:color="auto"/>
        <w:right w:val="none" w:sz="0" w:space="0" w:color="auto"/>
      </w:divBdr>
      <w:divsChild>
        <w:div w:id="352659385">
          <w:marLeft w:val="0"/>
          <w:marRight w:val="0"/>
          <w:marTop w:val="0"/>
          <w:marBottom w:val="0"/>
          <w:divBdr>
            <w:top w:val="none" w:sz="0" w:space="0" w:color="auto"/>
            <w:left w:val="none" w:sz="0" w:space="0" w:color="auto"/>
            <w:bottom w:val="none" w:sz="0" w:space="0" w:color="auto"/>
            <w:right w:val="none" w:sz="0" w:space="0" w:color="auto"/>
          </w:divBdr>
        </w:div>
        <w:div w:id="1734035540">
          <w:marLeft w:val="0"/>
          <w:marRight w:val="0"/>
          <w:marTop w:val="0"/>
          <w:marBottom w:val="0"/>
          <w:divBdr>
            <w:top w:val="none" w:sz="0" w:space="0" w:color="auto"/>
            <w:left w:val="none" w:sz="0" w:space="0" w:color="auto"/>
            <w:bottom w:val="none" w:sz="0" w:space="0" w:color="auto"/>
            <w:right w:val="none" w:sz="0" w:space="0" w:color="auto"/>
          </w:divBdr>
        </w:div>
        <w:div w:id="1228298007">
          <w:marLeft w:val="0"/>
          <w:marRight w:val="0"/>
          <w:marTop w:val="0"/>
          <w:marBottom w:val="0"/>
          <w:divBdr>
            <w:top w:val="none" w:sz="0" w:space="0" w:color="auto"/>
            <w:left w:val="none" w:sz="0" w:space="0" w:color="auto"/>
            <w:bottom w:val="none" w:sz="0" w:space="0" w:color="auto"/>
            <w:right w:val="none" w:sz="0" w:space="0" w:color="auto"/>
          </w:divBdr>
        </w:div>
        <w:div w:id="479421952">
          <w:marLeft w:val="0"/>
          <w:marRight w:val="0"/>
          <w:marTop w:val="0"/>
          <w:marBottom w:val="0"/>
          <w:divBdr>
            <w:top w:val="none" w:sz="0" w:space="0" w:color="auto"/>
            <w:left w:val="none" w:sz="0" w:space="0" w:color="auto"/>
            <w:bottom w:val="none" w:sz="0" w:space="0" w:color="auto"/>
            <w:right w:val="none" w:sz="0" w:space="0" w:color="auto"/>
          </w:divBdr>
        </w:div>
        <w:div w:id="748700203">
          <w:marLeft w:val="0"/>
          <w:marRight w:val="0"/>
          <w:marTop w:val="0"/>
          <w:marBottom w:val="0"/>
          <w:divBdr>
            <w:top w:val="none" w:sz="0" w:space="0" w:color="auto"/>
            <w:left w:val="none" w:sz="0" w:space="0" w:color="auto"/>
            <w:bottom w:val="none" w:sz="0" w:space="0" w:color="auto"/>
            <w:right w:val="none" w:sz="0" w:space="0" w:color="auto"/>
          </w:divBdr>
        </w:div>
        <w:div w:id="351954339">
          <w:marLeft w:val="0"/>
          <w:marRight w:val="0"/>
          <w:marTop w:val="0"/>
          <w:marBottom w:val="0"/>
          <w:divBdr>
            <w:top w:val="none" w:sz="0" w:space="0" w:color="auto"/>
            <w:left w:val="none" w:sz="0" w:space="0" w:color="auto"/>
            <w:bottom w:val="none" w:sz="0" w:space="0" w:color="auto"/>
            <w:right w:val="none" w:sz="0" w:space="0" w:color="auto"/>
          </w:divBdr>
        </w:div>
        <w:div w:id="1159417451">
          <w:marLeft w:val="0"/>
          <w:marRight w:val="0"/>
          <w:marTop w:val="0"/>
          <w:marBottom w:val="0"/>
          <w:divBdr>
            <w:top w:val="none" w:sz="0" w:space="0" w:color="auto"/>
            <w:left w:val="none" w:sz="0" w:space="0" w:color="auto"/>
            <w:bottom w:val="none" w:sz="0" w:space="0" w:color="auto"/>
            <w:right w:val="none" w:sz="0" w:space="0" w:color="auto"/>
          </w:divBdr>
        </w:div>
        <w:div w:id="1952859646">
          <w:marLeft w:val="0"/>
          <w:marRight w:val="0"/>
          <w:marTop w:val="0"/>
          <w:marBottom w:val="0"/>
          <w:divBdr>
            <w:top w:val="none" w:sz="0" w:space="0" w:color="auto"/>
            <w:left w:val="none" w:sz="0" w:space="0" w:color="auto"/>
            <w:bottom w:val="none" w:sz="0" w:space="0" w:color="auto"/>
            <w:right w:val="none" w:sz="0" w:space="0" w:color="auto"/>
          </w:divBdr>
        </w:div>
        <w:div w:id="938606593">
          <w:marLeft w:val="0"/>
          <w:marRight w:val="0"/>
          <w:marTop w:val="0"/>
          <w:marBottom w:val="0"/>
          <w:divBdr>
            <w:top w:val="none" w:sz="0" w:space="0" w:color="auto"/>
            <w:left w:val="none" w:sz="0" w:space="0" w:color="auto"/>
            <w:bottom w:val="none" w:sz="0" w:space="0" w:color="auto"/>
            <w:right w:val="none" w:sz="0" w:space="0" w:color="auto"/>
          </w:divBdr>
        </w:div>
        <w:div w:id="931548878">
          <w:marLeft w:val="0"/>
          <w:marRight w:val="0"/>
          <w:marTop w:val="0"/>
          <w:marBottom w:val="0"/>
          <w:divBdr>
            <w:top w:val="none" w:sz="0" w:space="0" w:color="auto"/>
            <w:left w:val="none" w:sz="0" w:space="0" w:color="auto"/>
            <w:bottom w:val="none" w:sz="0" w:space="0" w:color="auto"/>
            <w:right w:val="none" w:sz="0" w:space="0" w:color="auto"/>
          </w:divBdr>
        </w:div>
        <w:div w:id="1314456222">
          <w:marLeft w:val="0"/>
          <w:marRight w:val="0"/>
          <w:marTop w:val="0"/>
          <w:marBottom w:val="0"/>
          <w:divBdr>
            <w:top w:val="none" w:sz="0" w:space="0" w:color="auto"/>
            <w:left w:val="none" w:sz="0" w:space="0" w:color="auto"/>
            <w:bottom w:val="none" w:sz="0" w:space="0" w:color="auto"/>
            <w:right w:val="none" w:sz="0" w:space="0" w:color="auto"/>
          </w:divBdr>
        </w:div>
        <w:div w:id="1860316542">
          <w:marLeft w:val="0"/>
          <w:marRight w:val="0"/>
          <w:marTop w:val="0"/>
          <w:marBottom w:val="0"/>
          <w:divBdr>
            <w:top w:val="none" w:sz="0" w:space="0" w:color="auto"/>
            <w:left w:val="none" w:sz="0" w:space="0" w:color="auto"/>
            <w:bottom w:val="none" w:sz="0" w:space="0" w:color="auto"/>
            <w:right w:val="none" w:sz="0" w:space="0" w:color="auto"/>
          </w:divBdr>
        </w:div>
        <w:div w:id="1162312822">
          <w:marLeft w:val="0"/>
          <w:marRight w:val="0"/>
          <w:marTop w:val="0"/>
          <w:marBottom w:val="0"/>
          <w:divBdr>
            <w:top w:val="none" w:sz="0" w:space="0" w:color="auto"/>
            <w:left w:val="none" w:sz="0" w:space="0" w:color="auto"/>
            <w:bottom w:val="none" w:sz="0" w:space="0" w:color="auto"/>
            <w:right w:val="none" w:sz="0" w:space="0" w:color="auto"/>
          </w:divBdr>
        </w:div>
        <w:div w:id="1712731633">
          <w:marLeft w:val="0"/>
          <w:marRight w:val="0"/>
          <w:marTop w:val="0"/>
          <w:marBottom w:val="0"/>
          <w:divBdr>
            <w:top w:val="none" w:sz="0" w:space="0" w:color="auto"/>
            <w:left w:val="none" w:sz="0" w:space="0" w:color="auto"/>
            <w:bottom w:val="none" w:sz="0" w:space="0" w:color="auto"/>
            <w:right w:val="none" w:sz="0" w:space="0" w:color="auto"/>
          </w:divBdr>
        </w:div>
        <w:div w:id="2071420001">
          <w:marLeft w:val="0"/>
          <w:marRight w:val="0"/>
          <w:marTop w:val="0"/>
          <w:marBottom w:val="0"/>
          <w:divBdr>
            <w:top w:val="none" w:sz="0" w:space="0" w:color="auto"/>
            <w:left w:val="none" w:sz="0" w:space="0" w:color="auto"/>
            <w:bottom w:val="none" w:sz="0" w:space="0" w:color="auto"/>
            <w:right w:val="none" w:sz="0" w:space="0" w:color="auto"/>
          </w:divBdr>
        </w:div>
        <w:div w:id="234172045">
          <w:marLeft w:val="0"/>
          <w:marRight w:val="0"/>
          <w:marTop w:val="0"/>
          <w:marBottom w:val="0"/>
          <w:divBdr>
            <w:top w:val="none" w:sz="0" w:space="0" w:color="auto"/>
            <w:left w:val="none" w:sz="0" w:space="0" w:color="auto"/>
            <w:bottom w:val="none" w:sz="0" w:space="0" w:color="auto"/>
            <w:right w:val="none" w:sz="0" w:space="0" w:color="auto"/>
          </w:divBdr>
        </w:div>
      </w:divsChild>
    </w:div>
    <w:div w:id="1628463235">
      <w:bodyDiv w:val="1"/>
      <w:marLeft w:val="0"/>
      <w:marRight w:val="0"/>
      <w:marTop w:val="0"/>
      <w:marBottom w:val="0"/>
      <w:divBdr>
        <w:top w:val="none" w:sz="0" w:space="0" w:color="auto"/>
        <w:left w:val="none" w:sz="0" w:space="0" w:color="auto"/>
        <w:bottom w:val="none" w:sz="0" w:space="0" w:color="auto"/>
        <w:right w:val="none" w:sz="0" w:space="0" w:color="auto"/>
      </w:divBdr>
      <w:divsChild>
        <w:div w:id="469523144">
          <w:marLeft w:val="0"/>
          <w:marRight w:val="0"/>
          <w:marTop w:val="0"/>
          <w:marBottom w:val="0"/>
          <w:divBdr>
            <w:top w:val="none" w:sz="0" w:space="0" w:color="auto"/>
            <w:left w:val="none" w:sz="0" w:space="0" w:color="auto"/>
            <w:bottom w:val="none" w:sz="0" w:space="0" w:color="auto"/>
            <w:right w:val="none" w:sz="0" w:space="0" w:color="auto"/>
          </w:divBdr>
        </w:div>
        <w:div w:id="1398623021">
          <w:marLeft w:val="0"/>
          <w:marRight w:val="0"/>
          <w:marTop w:val="0"/>
          <w:marBottom w:val="0"/>
          <w:divBdr>
            <w:top w:val="none" w:sz="0" w:space="0" w:color="auto"/>
            <w:left w:val="none" w:sz="0" w:space="0" w:color="auto"/>
            <w:bottom w:val="none" w:sz="0" w:space="0" w:color="auto"/>
            <w:right w:val="none" w:sz="0" w:space="0" w:color="auto"/>
          </w:divBdr>
        </w:div>
        <w:div w:id="581912154">
          <w:marLeft w:val="0"/>
          <w:marRight w:val="0"/>
          <w:marTop w:val="0"/>
          <w:marBottom w:val="0"/>
          <w:divBdr>
            <w:top w:val="none" w:sz="0" w:space="0" w:color="auto"/>
            <w:left w:val="none" w:sz="0" w:space="0" w:color="auto"/>
            <w:bottom w:val="none" w:sz="0" w:space="0" w:color="auto"/>
            <w:right w:val="none" w:sz="0" w:space="0" w:color="auto"/>
          </w:divBdr>
        </w:div>
        <w:div w:id="2002345683">
          <w:marLeft w:val="0"/>
          <w:marRight w:val="0"/>
          <w:marTop w:val="0"/>
          <w:marBottom w:val="0"/>
          <w:divBdr>
            <w:top w:val="none" w:sz="0" w:space="0" w:color="auto"/>
            <w:left w:val="none" w:sz="0" w:space="0" w:color="auto"/>
            <w:bottom w:val="none" w:sz="0" w:space="0" w:color="auto"/>
            <w:right w:val="none" w:sz="0" w:space="0" w:color="auto"/>
          </w:divBdr>
        </w:div>
        <w:div w:id="2080008619">
          <w:marLeft w:val="0"/>
          <w:marRight w:val="0"/>
          <w:marTop w:val="0"/>
          <w:marBottom w:val="0"/>
          <w:divBdr>
            <w:top w:val="none" w:sz="0" w:space="0" w:color="auto"/>
            <w:left w:val="none" w:sz="0" w:space="0" w:color="auto"/>
            <w:bottom w:val="none" w:sz="0" w:space="0" w:color="auto"/>
            <w:right w:val="none" w:sz="0" w:space="0" w:color="auto"/>
          </w:divBdr>
        </w:div>
      </w:divsChild>
    </w:div>
    <w:div w:id="1653294526">
      <w:bodyDiv w:val="1"/>
      <w:marLeft w:val="0"/>
      <w:marRight w:val="0"/>
      <w:marTop w:val="0"/>
      <w:marBottom w:val="0"/>
      <w:divBdr>
        <w:top w:val="none" w:sz="0" w:space="0" w:color="auto"/>
        <w:left w:val="none" w:sz="0" w:space="0" w:color="auto"/>
        <w:bottom w:val="none" w:sz="0" w:space="0" w:color="auto"/>
        <w:right w:val="none" w:sz="0" w:space="0" w:color="auto"/>
      </w:divBdr>
    </w:div>
    <w:div w:id="1677803772">
      <w:bodyDiv w:val="1"/>
      <w:marLeft w:val="0"/>
      <w:marRight w:val="0"/>
      <w:marTop w:val="0"/>
      <w:marBottom w:val="0"/>
      <w:divBdr>
        <w:top w:val="none" w:sz="0" w:space="0" w:color="auto"/>
        <w:left w:val="none" w:sz="0" w:space="0" w:color="auto"/>
        <w:bottom w:val="none" w:sz="0" w:space="0" w:color="auto"/>
        <w:right w:val="none" w:sz="0" w:space="0" w:color="auto"/>
      </w:divBdr>
    </w:div>
    <w:div w:id="1726684256">
      <w:bodyDiv w:val="1"/>
      <w:marLeft w:val="0"/>
      <w:marRight w:val="0"/>
      <w:marTop w:val="0"/>
      <w:marBottom w:val="0"/>
      <w:divBdr>
        <w:top w:val="none" w:sz="0" w:space="0" w:color="auto"/>
        <w:left w:val="none" w:sz="0" w:space="0" w:color="auto"/>
        <w:bottom w:val="none" w:sz="0" w:space="0" w:color="auto"/>
        <w:right w:val="none" w:sz="0" w:space="0" w:color="auto"/>
      </w:divBdr>
      <w:divsChild>
        <w:div w:id="1308971378">
          <w:marLeft w:val="0"/>
          <w:marRight w:val="0"/>
          <w:marTop w:val="0"/>
          <w:marBottom w:val="0"/>
          <w:divBdr>
            <w:top w:val="none" w:sz="0" w:space="0" w:color="auto"/>
            <w:left w:val="none" w:sz="0" w:space="0" w:color="auto"/>
            <w:bottom w:val="none" w:sz="0" w:space="0" w:color="auto"/>
            <w:right w:val="none" w:sz="0" w:space="0" w:color="auto"/>
          </w:divBdr>
        </w:div>
        <w:div w:id="579408695">
          <w:marLeft w:val="0"/>
          <w:marRight w:val="0"/>
          <w:marTop w:val="0"/>
          <w:marBottom w:val="0"/>
          <w:divBdr>
            <w:top w:val="none" w:sz="0" w:space="0" w:color="auto"/>
            <w:left w:val="none" w:sz="0" w:space="0" w:color="auto"/>
            <w:bottom w:val="none" w:sz="0" w:space="0" w:color="auto"/>
            <w:right w:val="none" w:sz="0" w:space="0" w:color="auto"/>
          </w:divBdr>
        </w:div>
        <w:div w:id="1002397716">
          <w:marLeft w:val="0"/>
          <w:marRight w:val="0"/>
          <w:marTop w:val="0"/>
          <w:marBottom w:val="0"/>
          <w:divBdr>
            <w:top w:val="none" w:sz="0" w:space="0" w:color="auto"/>
            <w:left w:val="none" w:sz="0" w:space="0" w:color="auto"/>
            <w:bottom w:val="none" w:sz="0" w:space="0" w:color="auto"/>
            <w:right w:val="none" w:sz="0" w:space="0" w:color="auto"/>
          </w:divBdr>
        </w:div>
        <w:div w:id="2017606844">
          <w:marLeft w:val="0"/>
          <w:marRight w:val="0"/>
          <w:marTop w:val="0"/>
          <w:marBottom w:val="0"/>
          <w:divBdr>
            <w:top w:val="none" w:sz="0" w:space="0" w:color="auto"/>
            <w:left w:val="none" w:sz="0" w:space="0" w:color="auto"/>
            <w:bottom w:val="none" w:sz="0" w:space="0" w:color="auto"/>
            <w:right w:val="none" w:sz="0" w:space="0" w:color="auto"/>
          </w:divBdr>
        </w:div>
        <w:div w:id="93521080">
          <w:marLeft w:val="0"/>
          <w:marRight w:val="0"/>
          <w:marTop w:val="0"/>
          <w:marBottom w:val="0"/>
          <w:divBdr>
            <w:top w:val="none" w:sz="0" w:space="0" w:color="auto"/>
            <w:left w:val="none" w:sz="0" w:space="0" w:color="auto"/>
            <w:bottom w:val="none" w:sz="0" w:space="0" w:color="auto"/>
            <w:right w:val="none" w:sz="0" w:space="0" w:color="auto"/>
          </w:divBdr>
        </w:div>
        <w:div w:id="211818824">
          <w:marLeft w:val="0"/>
          <w:marRight w:val="0"/>
          <w:marTop w:val="0"/>
          <w:marBottom w:val="0"/>
          <w:divBdr>
            <w:top w:val="none" w:sz="0" w:space="0" w:color="auto"/>
            <w:left w:val="none" w:sz="0" w:space="0" w:color="auto"/>
            <w:bottom w:val="none" w:sz="0" w:space="0" w:color="auto"/>
            <w:right w:val="none" w:sz="0" w:space="0" w:color="auto"/>
          </w:divBdr>
        </w:div>
        <w:div w:id="1633900211">
          <w:marLeft w:val="0"/>
          <w:marRight w:val="0"/>
          <w:marTop w:val="0"/>
          <w:marBottom w:val="0"/>
          <w:divBdr>
            <w:top w:val="none" w:sz="0" w:space="0" w:color="auto"/>
            <w:left w:val="none" w:sz="0" w:space="0" w:color="auto"/>
            <w:bottom w:val="none" w:sz="0" w:space="0" w:color="auto"/>
            <w:right w:val="none" w:sz="0" w:space="0" w:color="auto"/>
          </w:divBdr>
        </w:div>
        <w:div w:id="743768912">
          <w:marLeft w:val="0"/>
          <w:marRight w:val="0"/>
          <w:marTop w:val="0"/>
          <w:marBottom w:val="0"/>
          <w:divBdr>
            <w:top w:val="none" w:sz="0" w:space="0" w:color="auto"/>
            <w:left w:val="none" w:sz="0" w:space="0" w:color="auto"/>
            <w:bottom w:val="none" w:sz="0" w:space="0" w:color="auto"/>
            <w:right w:val="none" w:sz="0" w:space="0" w:color="auto"/>
          </w:divBdr>
        </w:div>
        <w:div w:id="334387238">
          <w:marLeft w:val="0"/>
          <w:marRight w:val="0"/>
          <w:marTop w:val="0"/>
          <w:marBottom w:val="0"/>
          <w:divBdr>
            <w:top w:val="none" w:sz="0" w:space="0" w:color="auto"/>
            <w:left w:val="none" w:sz="0" w:space="0" w:color="auto"/>
            <w:bottom w:val="none" w:sz="0" w:space="0" w:color="auto"/>
            <w:right w:val="none" w:sz="0" w:space="0" w:color="auto"/>
          </w:divBdr>
        </w:div>
        <w:div w:id="1541935784">
          <w:marLeft w:val="0"/>
          <w:marRight w:val="0"/>
          <w:marTop w:val="0"/>
          <w:marBottom w:val="0"/>
          <w:divBdr>
            <w:top w:val="none" w:sz="0" w:space="0" w:color="auto"/>
            <w:left w:val="none" w:sz="0" w:space="0" w:color="auto"/>
            <w:bottom w:val="none" w:sz="0" w:space="0" w:color="auto"/>
            <w:right w:val="none" w:sz="0" w:space="0" w:color="auto"/>
          </w:divBdr>
        </w:div>
        <w:div w:id="1380470475">
          <w:marLeft w:val="0"/>
          <w:marRight w:val="0"/>
          <w:marTop w:val="0"/>
          <w:marBottom w:val="0"/>
          <w:divBdr>
            <w:top w:val="none" w:sz="0" w:space="0" w:color="auto"/>
            <w:left w:val="none" w:sz="0" w:space="0" w:color="auto"/>
            <w:bottom w:val="none" w:sz="0" w:space="0" w:color="auto"/>
            <w:right w:val="none" w:sz="0" w:space="0" w:color="auto"/>
          </w:divBdr>
        </w:div>
        <w:div w:id="1583219478">
          <w:marLeft w:val="0"/>
          <w:marRight w:val="0"/>
          <w:marTop w:val="0"/>
          <w:marBottom w:val="0"/>
          <w:divBdr>
            <w:top w:val="none" w:sz="0" w:space="0" w:color="auto"/>
            <w:left w:val="none" w:sz="0" w:space="0" w:color="auto"/>
            <w:bottom w:val="none" w:sz="0" w:space="0" w:color="auto"/>
            <w:right w:val="none" w:sz="0" w:space="0" w:color="auto"/>
          </w:divBdr>
        </w:div>
        <w:div w:id="1737043252">
          <w:marLeft w:val="0"/>
          <w:marRight w:val="0"/>
          <w:marTop w:val="0"/>
          <w:marBottom w:val="0"/>
          <w:divBdr>
            <w:top w:val="none" w:sz="0" w:space="0" w:color="auto"/>
            <w:left w:val="none" w:sz="0" w:space="0" w:color="auto"/>
            <w:bottom w:val="none" w:sz="0" w:space="0" w:color="auto"/>
            <w:right w:val="none" w:sz="0" w:space="0" w:color="auto"/>
          </w:divBdr>
        </w:div>
        <w:div w:id="902104778">
          <w:marLeft w:val="0"/>
          <w:marRight w:val="0"/>
          <w:marTop w:val="0"/>
          <w:marBottom w:val="0"/>
          <w:divBdr>
            <w:top w:val="none" w:sz="0" w:space="0" w:color="auto"/>
            <w:left w:val="none" w:sz="0" w:space="0" w:color="auto"/>
            <w:bottom w:val="none" w:sz="0" w:space="0" w:color="auto"/>
            <w:right w:val="none" w:sz="0" w:space="0" w:color="auto"/>
          </w:divBdr>
        </w:div>
        <w:div w:id="1956790887">
          <w:marLeft w:val="0"/>
          <w:marRight w:val="0"/>
          <w:marTop w:val="0"/>
          <w:marBottom w:val="0"/>
          <w:divBdr>
            <w:top w:val="none" w:sz="0" w:space="0" w:color="auto"/>
            <w:left w:val="none" w:sz="0" w:space="0" w:color="auto"/>
            <w:bottom w:val="none" w:sz="0" w:space="0" w:color="auto"/>
            <w:right w:val="none" w:sz="0" w:space="0" w:color="auto"/>
          </w:divBdr>
        </w:div>
        <w:div w:id="1958559979">
          <w:marLeft w:val="0"/>
          <w:marRight w:val="0"/>
          <w:marTop w:val="0"/>
          <w:marBottom w:val="0"/>
          <w:divBdr>
            <w:top w:val="none" w:sz="0" w:space="0" w:color="auto"/>
            <w:left w:val="none" w:sz="0" w:space="0" w:color="auto"/>
            <w:bottom w:val="none" w:sz="0" w:space="0" w:color="auto"/>
            <w:right w:val="none" w:sz="0" w:space="0" w:color="auto"/>
          </w:divBdr>
        </w:div>
        <w:div w:id="355499816">
          <w:marLeft w:val="0"/>
          <w:marRight w:val="0"/>
          <w:marTop w:val="0"/>
          <w:marBottom w:val="0"/>
          <w:divBdr>
            <w:top w:val="none" w:sz="0" w:space="0" w:color="auto"/>
            <w:left w:val="none" w:sz="0" w:space="0" w:color="auto"/>
            <w:bottom w:val="none" w:sz="0" w:space="0" w:color="auto"/>
            <w:right w:val="none" w:sz="0" w:space="0" w:color="auto"/>
          </w:divBdr>
        </w:div>
        <w:div w:id="1217938585">
          <w:marLeft w:val="0"/>
          <w:marRight w:val="0"/>
          <w:marTop w:val="0"/>
          <w:marBottom w:val="0"/>
          <w:divBdr>
            <w:top w:val="none" w:sz="0" w:space="0" w:color="auto"/>
            <w:left w:val="none" w:sz="0" w:space="0" w:color="auto"/>
            <w:bottom w:val="none" w:sz="0" w:space="0" w:color="auto"/>
            <w:right w:val="none" w:sz="0" w:space="0" w:color="auto"/>
          </w:divBdr>
        </w:div>
        <w:div w:id="890655688">
          <w:marLeft w:val="0"/>
          <w:marRight w:val="0"/>
          <w:marTop w:val="0"/>
          <w:marBottom w:val="0"/>
          <w:divBdr>
            <w:top w:val="none" w:sz="0" w:space="0" w:color="auto"/>
            <w:left w:val="none" w:sz="0" w:space="0" w:color="auto"/>
            <w:bottom w:val="none" w:sz="0" w:space="0" w:color="auto"/>
            <w:right w:val="none" w:sz="0" w:space="0" w:color="auto"/>
          </w:divBdr>
        </w:div>
        <w:div w:id="1398702042">
          <w:marLeft w:val="0"/>
          <w:marRight w:val="0"/>
          <w:marTop w:val="0"/>
          <w:marBottom w:val="0"/>
          <w:divBdr>
            <w:top w:val="none" w:sz="0" w:space="0" w:color="auto"/>
            <w:left w:val="none" w:sz="0" w:space="0" w:color="auto"/>
            <w:bottom w:val="none" w:sz="0" w:space="0" w:color="auto"/>
            <w:right w:val="none" w:sz="0" w:space="0" w:color="auto"/>
          </w:divBdr>
        </w:div>
        <w:div w:id="97920020">
          <w:marLeft w:val="0"/>
          <w:marRight w:val="0"/>
          <w:marTop w:val="0"/>
          <w:marBottom w:val="0"/>
          <w:divBdr>
            <w:top w:val="none" w:sz="0" w:space="0" w:color="auto"/>
            <w:left w:val="none" w:sz="0" w:space="0" w:color="auto"/>
            <w:bottom w:val="none" w:sz="0" w:space="0" w:color="auto"/>
            <w:right w:val="none" w:sz="0" w:space="0" w:color="auto"/>
          </w:divBdr>
        </w:div>
        <w:div w:id="909386184">
          <w:marLeft w:val="0"/>
          <w:marRight w:val="0"/>
          <w:marTop w:val="0"/>
          <w:marBottom w:val="0"/>
          <w:divBdr>
            <w:top w:val="none" w:sz="0" w:space="0" w:color="auto"/>
            <w:left w:val="none" w:sz="0" w:space="0" w:color="auto"/>
            <w:bottom w:val="none" w:sz="0" w:space="0" w:color="auto"/>
            <w:right w:val="none" w:sz="0" w:space="0" w:color="auto"/>
          </w:divBdr>
        </w:div>
        <w:div w:id="351609168">
          <w:marLeft w:val="0"/>
          <w:marRight w:val="0"/>
          <w:marTop w:val="0"/>
          <w:marBottom w:val="0"/>
          <w:divBdr>
            <w:top w:val="none" w:sz="0" w:space="0" w:color="auto"/>
            <w:left w:val="none" w:sz="0" w:space="0" w:color="auto"/>
            <w:bottom w:val="none" w:sz="0" w:space="0" w:color="auto"/>
            <w:right w:val="none" w:sz="0" w:space="0" w:color="auto"/>
          </w:divBdr>
        </w:div>
        <w:div w:id="95831260">
          <w:marLeft w:val="0"/>
          <w:marRight w:val="0"/>
          <w:marTop w:val="0"/>
          <w:marBottom w:val="0"/>
          <w:divBdr>
            <w:top w:val="none" w:sz="0" w:space="0" w:color="auto"/>
            <w:left w:val="none" w:sz="0" w:space="0" w:color="auto"/>
            <w:bottom w:val="none" w:sz="0" w:space="0" w:color="auto"/>
            <w:right w:val="none" w:sz="0" w:space="0" w:color="auto"/>
          </w:divBdr>
        </w:div>
        <w:div w:id="1510173453">
          <w:marLeft w:val="0"/>
          <w:marRight w:val="0"/>
          <w:marTop w:val="0"/>
          <w:marBottom w:val="0"/>
          <w:divBdr>
            <w:top w:val="none" w:sz="0" w:space="0" w:color="auto"/>
            <w:left w:val="none" w:sz="0" w:space="0" w:color="auto"/>
            <w:bottom w:val="none" w:sz="0" w:space="0" w:color="auto"/>
            <w:right w:val="none" w:sz="0" w:space="0" w:color="auto"/>
          </w:divBdr>
        </w:div>
        <w:div w:id="1860970163">
          <w:marLeft w:val="0"/>
          <w:marRight w:val="0"/>
          <w:marTop w:val="0"/>
          <w:marBottom w:val="0"/>
          <w:divBdr>
            <w:top w:val="none" w:sz="0" w:space="0" w:color="auto"/>
            <w:left w:val="none" w:sz="0" w:space="0" w:color="auto"/>
            <w:bottom w:val="none" w:sz="0" w:space="0" w:color="auto"/>
            <w:right w:val="none" w:sz="0" w:space="0" w:color="auto"/>
          </w:divBdr>
        </w:div>
        <w:div w:id="638152871">
          <w:marLeft w:val="0"/>
          <w:marRight w:val="0"/>
          <w:marTop w:val="0"/>
          <w:marBottom w:val="0"/>
          <w:divBdr>
            <w:top w:val="none" w:sz="0" w:space="0" w:color="auto"/>
            <w:left w:val="none" w:sz="0" w:space="0" w:color="auto"/>
            <w:bottom w:val="none" w:sz="0" w:space="0" w:color="auto"/>
            <w:right w:val="none" w:sz="0" w:space="0" w:color="auto"/>
          </w:divBdr>
        </w:div>
        <w:div w:id="1576822554">
          <w:marLeft w:val="0"/>
          <w:marRight w:val="0"/>
          <w:marTop w:val="0"/>
          <w:marBottom w:val="0"/>
          <w:divBdr>
            <w:top w:val="none" w:sz="0" w:space="0" w:color="auto"/>
            <w:left w:val="none" w:sz="0" w:space="0" w:color="auto"/>
            <w:bottom w:val="none" w:sz="0" w:space="0" w:color="auto"/>
            <w:right w:val="none" w:sz="0" w:space="0" w:color="auto"/>
          </w:divBdr>
        </w:div>
      </w:divsChild>
    </w:div>
    <w:div w:id="1782454713">
      <w:bodyDiv w:val="1"/>
      <w:marLeft w:val="0"/>
      <w:marRight w:val="0"/>
      <w:marTop w:val="0"/>
      <w:marBottom w:val="0"/>
      <w:divBdr>
        <w:top w:val="none" w:sz="0" w:space="0" w:color="auto"/>
        <w:left w:val="none" w:sz="0" w:space="0" w:color="auto"/>
        <w:bottom w:val="none" w:sz="0" w:space="0" w:color="auto"/>
        <w:right w:val="none" w:sz="0" w:space="0" w:color="auto"/>
      </w:divBdr>
    </w:div>
    <w:div w:id="1808161045">
      <w:bodyDiv w:val="1"/>
      <w:marLeft w:val="0"/>
      <w:marRight w:val="0"/>
      <w:marTop w:val="0"/>
      <w:marBottom w:val="0"/>
      <w:divBdr>
        <w:top w:val="none" w:sz="0" w:space="0" w:color="auto"/>
        <w:left w:val="none" w:sz="0" w:space="0" w:color="auto"/>
        <w:bottom w:val="none" w:sz="0" w:space="0" w:color="auto"/>
        <w:right w:val="none" w:sz="0" w:space="0" w:color="auto"/>
      </w:divBdr>
    </w:div>
    <w:div w:id="2086298495">
      <w:bodyDiv w:val="1"/>
      <w:marLeft w:val="0"/>
      <w:marRight w:val="0"/>
      <w:marTop w:val="0"/>
      <w:marBottom w:val="0"/>
      <w:divBdr>
        <w:top w:val="none" w:sz="0" w:space="0" w:color="auto"/>
        <w:left w:val="none" w:sz="0" w:space="0" w:color="auto"/>
        <w:bottom w:val="none" w:sz="0" w:space="0" w:color="auto"/>
        <w:right w:val="none" w:sz="0" w:space="0" w:color="auto"/>
      </w:divBdr>
    </w:div>
    <w:div w:id="2106266546">
      <w:bodyDiv w:val="1"/>
      <w:marLeft w:val="0"/>
      <w:marRight w:val="0"/>
      <w:marTop w:val="0"/>
      <w:marBottom w:val="0"/>
      <w:divBdr>
        <w:top w:val="none" w:sz="0" w:space="0" w:color="auto"/>
        <w:left w:val="none" w:sz="0" w:space="0" w:color="auto"/>
        <w:bottom w:val="none" w:sz="0" w:space="0" w:color="auto"/>
        <w:right w:val="none" w:sz="0" w:space="0" w:color="auto"/>
      </w:divBdr>
      <w:divsChild>
        <w:div w:id="541752646">
          <w:marLeft w:val="0"/>
          <w:marRight w:val="0"/>
          <w:marTop w:val="0"/>
          <w:marBottom w:val="0"/>
          <w:divBdr>
            <w:top w:val="none" w:sz="0" w:space="0" w:color="auto"/>
            <w:left w:val="none" w:sz="0" w:space="0" w:color="auto"/>
            <w:bottom w:val="none" w:sz="0" w:space="0" w:color="auto"/>
            <w:right w:val="none" w:sz="0" w:space="0" w:color="auto"/>
          </w:divBdr>
        </w:div>
        <w:div w:id="909535519">
          <w:marLeft w:val="0"/>
          <w:marRight w:val="0"/>
          <w:marTop w:val="0"/>
          <w:marBottom w:val="0"/>
          <w:divBdr>
            <w:top w:val="none" w:sz="0" w:space="0" w:color="auto"/>
            <w:left w:val="none" w:sz="0" w:space="0" w:color="auto"/>
            <w:bottom w:val="none" w:sz="0" w:space="0" w:color="auto"/>
            <w:right w:val="none" w:sz="0" w:space="0" w:color="auto"/>
          </w:divBdr>
          <w:divsChild>
            <w:div w:id="314727325">
              <w:marLeft w:val="0"/>
              <w:marRight w:val="0"/>
              <w:marTop w:val="0"/>
              <w:marBottom w:val="0"/>
              <w:divBdr>
                <w:top w:val="none" w:sz="0" w:space="0" w:color="auto"/>
                <w:left w:val="none" w:sz="0" w:space="0" w:color="auto"/>
                <w:bottom w:val="none" w:sz="0" w:space="0" w:color="auto"/>
                <w:right w:val="none" w:sz="0" w:space="0" w:color="auto"/>
              </w:divBdr>
              <w:divsChild>
                <w:div w:id="1412045333">
                  <w:marLeft w:val="0"/>
                  <w:marRight w:val="0"/>
                  <w:marTop w:val="0"/>
                  <w:marBottom w:val="0"/>
                  <w:divBdr>
                    <w:top w:val="none" w:sz="0" w:space="0" w:color="auto"/>
                    <w:left w:val="none" w:sz="0" w:space="0" w:color="auto"/>
                    <w:bottom w:val="none" w:sz="0" w:space="0" w:color="auto"/>
                    <w:right w:val="none" w:sz="0" w:space="0" w:color="auto"/>
                  </w:divBdr>
                </w:div>
                <w:div w:id="6694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3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6BA1-EFA0-4BB6-BF30-B196C39B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Sharon Smith</cp:lastModifiedBy>
  <cp:revision>17</cp:revision>
  <cp:lastPrinted>2021-07-01T08:36:00Z</cp:lastPrinted>
  <dcterms:created xsi:type="dcterms:W3CDTF">2022-03-15T11:21:00Z</dcterms:created>
  <dcterms:modified xsi:type="dcterms:W3CDTF">2022-03-17T09:52:00Z</dcterms:modified>
  <dc:language>en-GB</dc:language>
</cp:coreProperties>
</file>